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0" w:rsidRPr="00E747AE" w:rsidRDefault="009C5A10" w:rsidP="009C5A10">
      <w:pPr>
        <w:jc w:val="center"/>
        <w:rPr>
          <w:rFonts w:ascii="標楷體" w:eastAsia="標楷體" w:hAnsi="標楷體"/>
          <w:b/>
        </w:rPr>
      </w:pPr>
      <w:r w:rsidRPr="00E747AE">
        <w:rPr>
          <w:rFonts w:ascii="標楷體" w:eastAsia="標楷體" w:hAnsi="標楷體" w:hint="eastAsia"/>
          <w:b/>
        </w:rPr>
        <w:t>嘉義縣107</w:t>
      </w:r>
      <w:r>
        <w:rPr>
          <w:rFonts w:ascii="標楷體" w:eastAsia="標楷體" w:hAnsi="標楷體" w:hint="eastAsia"/>
          <w:b/>
        </w:rPr>
        <w:t>學年</w:t>
      </w:r>
      <w:r w:rsidRPr="00E747AE">
        <w:rPr>
          <w:rFonts w:ascii="標楷體" w:eastAsia="標楷體" w:hAnsi="標楷體" w:hint="eastAsia"/>
          <w:b/>
        </w:rPr>
        <w:t>度</w:t>
      </w:r>
      <w:r w:rsidR="003E32DE" w:rsidRPr="003E32DE">
        <w:rPr>
          <w:rFonts w:ascii="標楷體" w:eastAsia="標楷體" w:hAnsi="標楷體" w:hint="eastAsia"/>
          <w:b/>
        </w:rPr>
        <w:t>精進國民中小學教師教學專業與課程品質整體推動計畫</w:t>
      </w:r>
    </w:p>
    <w:p w:rsidR="009C5A10" w:rsidRPr="00E747AE" w:rsidRDefault="009C5A10" w:rsidP="009C5A1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藝文領域新</w:t>
      </w:r>
      <w:r w:rsidRPr="00E747AE">
        <w:rPr>
          <w:rFonts w:ascii="標楷體" w:eastAsia="標楷體" w:hAnsi="標楷體" w:hint="eastAsia"/>
          <w:b/>
        </w:rPr>
        <w:t>課綱素養導向實作工作坊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一、依據：</w:t>
      </w:r>
    </w:p>
    <w:p w:rsidR="00CE0679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（一）教育部補助直轄市、縣(市)政府精進國民中學及國民小學教師教學專業</w:t>
      </w:r>
    </w:p>
    <w:p w:rsidR="00BD2D45" w:rsidRP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D2D45" w:rsidRPr="00BD2D45">
        <w:rPr>
          <w:rFonts w:ascii="標楷體" w:eastAsia="標楷體" w:hAnsi="標楷體" w:hint="eastAsia"/>
        </w:rPr>
        <w:t>與課程品質作業要點。</w:t>
      </w:r>
    </w:p>
    <w:p w:rsid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（二）嘉義縣107學年度精進國民中小學教師教學專業與課程品質整體推動計</w:t>
      </w:r>
    </w:p>
    <w:p w:rsidR="00BD2D45" w:rsidRPr="00BD2D45" w:rsidRDefault="00BD2D45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D2D45">
        <w:rPr>
          <w:rFonts w:ascii="標楷體" w:eastAsia="標楷體" w:hAnsi="標楷體" w:hint="eastAsia"/>
        </w:rPr>
        <w:t>畫。</w:t>
      </w:r>
    </w:p>
    <w:p w:rsidR="00BD2D45" w:rsidRDefault="00CE0679" w:rsidP="00BD2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 w:rsidRPr="00BD2D45">
        <w:rPr>
          <w:rFonts w:ascii="標楷體" w:eastAsia="標楷體" w:hAnsi="標楷體" w:hint="eastAsia"/>
        </w:rPr>
        <w:t>（三）嘉義縣107學年度國民教育輔導團整體團務計畫。</w:t>
      </w:r>
    </w:p>
    <w:p w:rsidR="009C5A10" w:rsidRPr="00E747AE" w:rsidRDefault="009C5A10" w:rsidP="00BD2D45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二、目的：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(一)</w:t>
      </w:r>
      <w:r w:rsidRPr="00E747AE">
        <w:rPr>
          <w:rFonts w:ascii="標楷體" w:eastAsia="標楷體" w:hAnsi="標楷體" w:hint="eastAsia"/>
        </w:rPr>
        <w:t>提昇本縣教師藝術與人文學習領域專業知能，增進教學效益，活化藝術與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C5A10" w:rsidRPr="00E747AE">
        <w:rPr>
          <w:rFonts w:ascii="標楷體" w:eastAsia="標楷體" w:hAnsi="標楷體" w:hint="eastAsia"/>
        </w:rPr>
        <w:t>人文領域教學。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(二)</w:t>
      </w:r>
      <w:r w:rsidRPr="00E747AE">
        <w:rPr>
          <w:rFonts w:ascii="標楷體" w:eastAsia="標楷體" w:hAnsi="標楷體" w:hint="eastAsia"/>
        </w:rPr>
        <w:t>提供教師多元教學素材管道及多元評量方式並能應用教學中，讓孩子有更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C5A10" w:rsidRPr="00E747AE">
        <w:rPr>
          <w:rFonts w:ascii="標楷體" w:eastAsia="標楷體" w:hAnsi="標楷體" w:hint="eastAsia"/>
        </w:rPr>
        <w:t>多元的學習機會。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(三)</w:t>
      </w:r>
      <w:r w:rsidRPr="00E747AE">
        <w:rPr>
          <w:rFonts w:ascii="標楷體" w:eastAsia="標楷體" w:hAnsi="標楷體" w:hint="eastAsia"/>
        </w:rPr>
        <w:t>以教師學習社群形式，強化縣內藝術與人文教師橫向連結與合作能力。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(四)</w:t>
      </w:r>
      <w:r w:rsidRPr="00E747AE">
        <w:rPr>
          <w:rFonts w:ascii="標楷體" w:eastAsia="標楷體" w:hAnsi="標楷體" w:hint="eastAsia"/>
        </w:rPr>
        <w:t>增進非專長授課教師之專業知識與技巧，強化上課信心度。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(五)</w:t>
      </w:r>
      <w:r w:rsidRPr="00E747AE">
        <w:rPr>
          <w:rFonts w:ascii="標楷體" w:eastAsia="標楷體" w:hAnsi="標楷體" w:hint="eastAsia"/>
        </w:rPr>
        <w:t>以有效教學、多元評量、差異化教學等整合型運作的精進教學為主。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三、辦理單位：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(一)</w:t>
      </w:r>
      <w:r w:rsidRPr="00E747AE">
        <w:rPr>
          <w:rFonts w:ascii="標楷體" w:eastAsia="標楷體" w:hAnsi="標楷體" w:hint="eastAsia"/>
        </w:rPr>
        <w:t>指導單位：教育部國民及學前教育署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(二)</w:t>
      </w:r>
      <w:r w:rsidRPr="00E747AE">
        <w:rPr>
          <w:rFonts w:ascii="標楷體" w:eastAsia="標楷體" w:hAnsi="標楷體" w:hint="eastAsia"/>
        </w:rPr>
        <w:t>主辦單位：嘉義縣政府教育處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/>
        </w:rPr>
        <w:t xml:space="preserve">　(三)</w:t>
      </w:r>
      <w:r w:rsidRPr="00E747AE">
        <w:rPr>
          <w:rFonts w:ascii="標楷體" w:eastAsia="標楷體" w:hAnsi="標楷體" w:hint="eastAsia"/>
        </w:rPr>
        <w:t>承辦單位：國民中學、鹿滿國民小學</w:t>
      </w:r>
    </w:p>
    <w:p w:rsidR="00A126E1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四、參加對象：</w:t>
      </w:r>
    </w:p>
    <w:p w:rsidR="00A126E1" w:rsidRDefault="00A126E1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</w:t>
      </w:r>
      <w:r w:rsidR="009C5A10" w:rsidRPr="00E747AE">
        <w:rPr>
          <w:rFonts w:ascii="標楷體" w:eastAsia="標楷體" w:hAnsi="標楷體" w:hint="eastAsia"/>
        </w:rPr>
        <w:t>本縣各公私立國中</w:t>
      </w:r>
      <w:r w:rsidR="00A4420B">
        <w:rPr>
          <w:rFonts w:ascii="標楷體" w:eastAsia="標楷體" w:hAnsi="標楷體" w:hint="eastAsia"/>
        </w:rPr>
        <w:t>小藝術學習</w:t>
      </w:r>
      <w:r w:rsidR="009C5A10" w:rsidRPr="00E747AE">
        <w:rPr>
          <w:rFonts w:ascii="標楷體" w:eastAsia="標楷體" w:hAnsi="標楷體" w:hint="eastAsia"/>
        </w:rPr>
        <w:t>領域</w:t>
      </w:r>
      <w:r w:rsidR="00A4420B">
        <w:rPr>
          <w:rFonts w:ascii="標楷體" w:eastAsia="標楷體" w:hAnsi="標楷體" w:hint="eastAsia"/>
        </w:rPr>
        <w:t>教師</w:t>
      </w:r>
      <w:r w:rsidR="009C5A10" w:rsidRPr="00E747A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人。</w:t>
      </w:r>
    </w:p>
    <w:p w:rsidR="009C5A10" w:rsidRPr="00E747AE" w:rsidRDefault="00A126E1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(二)本縣國教輔導團藝文學習領域國中小團員</w:t>
      </w:r>
      <w:r w:rsidR="00855684">
        <w:rPr>
          <w:rFonts w:ascii="標楷體" w:eastAsia="標楷體" w:hAnsi="標楷體" w:hint="eastAsia"/>
        </w:rPr>
        <w:t>(如附件)</w:t>
      </w:r>
      <w:r w:rsidR="009C5A10" w:rsidRPr="00E747AE">
        <w:rPr>
          <w:rFonts w:ascii="標楷體" w:eastAsia="標楷體" w:hAnsi="標楷體" w:hint="eastAsia"/>
        </w:rPr>
        <w:t>。</w:t>
      </w:r>
    </w:p>
    <w:p w:rsidR="00BD2D45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五、研習日期</w:t>
      </w:r>
      <w:r>
        <w:rPr>
          <w:rFonts w:ascii="標楷體" w:eastAsia="標楷體" w:hAnsi="標楷體" w:hint="eastAsia"/>
        </w:rPr>
        <w:t>與地點</w:t>
      </w:r>
      <w:r w:rsidRPr="00E747AE">
        <w:rPr>
          <w:rFonts w:ascii="標楷體" w:eastAsia="標楷體" w:hAnsi="標楷體" w:hint="eastAsia"/>
        </w:rPr>
        <w:t>：</w:t>
      </w:r>
    </w:p>
    <w:p w:rsidR="00BD2D45" w:rsidRDefault="00CE0679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>
        <w:rPr>
          <w:rFonts w:ascii="標楷體" w:eastAsia="標楷體" w:hAnsi="標楷體" w:hint="eastAsia"/>
        </w:rPr>
        <w:t xml:space="preserve"> (一)時間:</w:t>
      </w:r>
      <w:r w:rsidR="009C5A10" w:rsidRPr="00E747AE">
        <w:rPr>
          <w:rFonts w:ascii="標楷體" w:eastAsia="標楷體" w:hAnsi="標楷體" w:hint="eastAsia"/>
        </w:rPr>
        <w:t>107年7月</w:t>
      </w:r>
      <w:r w:rsidR="009C5A10">
        <w:rPr>
          <w:rFonts w:ascii="標楷體" w:eastAsia="標楷體" w:hAnsi="標楷體" w:hint="eastAsia"/>
        </w:rPr>
        <w:t>30</w:t>
      </w:r>
      <w:r w:rsidR="009C5A10" w:rsidRPr="00E747AE">
        <w:rPr>
          <w:rFonts w:ascii="標楷體" w:eastAsia="標楷體" w:hAnsi="標楷體" w:hint="eastAsia"/>
        </w:rPr>
        <w:t>日(一)</w:t>
      </w:r>
      <w:r w:rsidR="00BD2D45">
        <w:rPr>
          <w:rFonts w:ascii="標楷體" w:eastAsia="標楷體" w:hAnsi="標楷體" w:hint="eastAsia"/>
        </w:rPr>
        <w:t>9:00~16:30</w:t>
      </w:r>
      <w:r w:rsidR="00AB66A7">
        <w:rPr>
          <w:rFonts w:ascii="標楷體" w:eastAsia="標楷體" w:hAnsi="標楷體" w:hint="eastAsia"/>
        </w:rPr>
        <w:t>。</w:t>
      </w:r>
    </w:p>
    <w:p w:rsidR="009C5A10" w:rsidRPr="00E747AE" w:rsidRDefault="00CE0679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2D45">
        <w:rPr>
          <w:rFonts w:ascii="標楷體" w:eastAsia="標楷體" w:hAnsi="標楷體" w:hint="eastAsia"/>
        </w:rPr>
        <w:t xml:space="preserve"> (二)地點:</w:t>
      </w:r>
      <w:r w:rsidR="009C5A10">
        <w:rPr>
          <w:rFonts w:ascii="標楷體" w:eastAsia="標楷體" w:hAnsi="標楷體" w:hint="eastAsia"/>
        </w:rPr>
        <w:t>鹿滿國小</w:t>
      </w:r>
      <w:r w:rsidR="00AB66A7">
        <w:rPr>
          <w:rFonts w:ascii="標楷體" w:eastAsia="標楷體" w:hAnsi="標楷體" w:hint="eastAsia"/>
        </w:rPr>
        <w:t>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六、研習方式：</w:t>
      </w:r>
    </w:p>
    <w:p w:rsidR="009C5A10" w:rsidRPr="00E747AE" w:rsidRDefault="00BD2D45" w:rsidP="009C5A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E0679">
        <w:rPr>
          <w:rFonts w:ascii="標楷體" w:eastAsia="標楷體" w:hAnsi="標楷體" w:hint="eastAsia"/>
        </w:rPr>
        <w:t xml:space="preserve"> </w:t>
      </w:r>
      <w:r w:rsidR="009C5A10" w:rsidRPr="00E747AE">
        <w:rPr>
          <w:rFonts w:ascii="標楷體" w:eastAsia="標楷體" w:hAnsi="標楷體"/>
        </w:rPr>
        <w:t>(一)</w:t>
      </w:r>
      <w:r w:rsidR="00A4420B">
        <w:rPr>
          <w:rFonts w:ascii="標楷體" w:eastAsia="標楷體" w:hAnsi="標楷體" w:hint="eastAsia"/>
        </w:rPr>
        <w:t>藝術</w:t>
      </w:r>
      <w:r w:rsidR="009C5A10" w:rsidRPr="00E747AE">
        <w:rPr>
          <w:rFonts w:ascii="標楷體" w:eastAsia="標楷體" w:hAnsi="標楷體" w:hint="eastAsia"/>
        </w:rPr>
        <w:t>領綱素養導向課程解析、轉化。</w:t>
      </w:r>
    </w:p>
    <w:p w:rsidR="009C5A10" w:rsidRPr="00E747AE" w:rsidRDefault="00BD2D45" w:rsidP="009C5A1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CE0679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9C5A10" w:rsidRPr="00E747AE">
        <w:rPr>
          <w:rFonts w:ascii="標楷體" w:eastAsia="標楷體" w:hAnsi="標楷體"/>
        </w:rPr>
        <w:t>(二)</w:t>
      </w:r>
      <w:r w:rsidR="009C5A10" w:rsidRPr="00E747AE">
        <w:rPr>
          <w:rFonts w:ascii="標楷體" w:eastAsia="標楷體" w:hAnsi="標楷體" w:hint="eastAsia"/>
        </w:rPr>
        <w:t>核心素養導向的教學與評量設計。</w:t>
      </w:r>
    </w:p>
    <w:p w:rsidR="009C5A10" w:rsidRPr="00E747AE" w:rsidRDefault="009C5A10" w:rsidP="009C5A10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七、研習期程: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376"/>
        <w:gridCol w:w="3494"/>
        <w:gridCol w:w="1865"/>
        <w:gridCol w:w="1104"/>
      </w:tblGrid>
      <w:tr w:rsidR="009C5A10" w:rsidRPr="00E747AE" w:rsidTr="00BD2D45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研習/討論內容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BD2D45" w:rsidRPr="00E747AE" w:rsidTr="00BD2D45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5A10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總綱基本理念與內涵解析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10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747A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雲林縣雲林國小</w:t>
            </w:r>
          </w:p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747A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張超倫老師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鹿滿國小</w:t>
            </w:r>
          </w:p>
        </w:tc>
      </w:tr>
      <w:tr w:rsidR="00BD2D45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BD2D45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午餐及休息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45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5A10" w:rsidRPr="00E747AE" w:rsidTr="00BD2D45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BD2D45" w:rsidP="005B68DD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13:30~16:30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BD2D45">
            <w:pPr>
              <w:snapToGrid w:val="0"/>
              <w:ind w:left="485" w:hanging="485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藝術領綱素養轉化與課程實踐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10" w:rsidRPr="00E747AE" w:rsidRDefault="009C5A10" w:rsidP="005B68D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5684" w:rsidRDefault="00855684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 w:rsidRPr="00E747AE">
        <w:rPr>
          <w:rFonts w:ascii="標楷體" w:eastAsia="標楷體" w:hAnsi="標楷體" w:cs="Arial" w:hint="eastAsia"/>
          <w:szCs w:val="24"/>
        </w:rPr>
        <w:t>八、報名方式及時間：</w:t>
      </w:r>
      <w:r w:rsidR="00BD2D45">
        <w:rPr>
          <w:rFonts w:ascii="標楷體" w:eastAsia="標楷體" w:hAnsi="標楷體" w:cs="Arial" w:hint="eastAsia"/>
          <w:szCs w:val="24"/>
        </w:rPr>
        <w:t>請參加教師逕至全國教師在職進修網報名。</w:t>
      </w:r>
      <w:r w:rsidR="00BD2D45" w:rsidRPr="00E747AE">
        <w:rPr>
          <w:rFonts w:ascii="標楷體" w:eastAsia="標楷體" w:hAnsi="標楷體" w:cs="Arial"/>
          <w:szCs w:val="24"/>
        </w:rPr>
        <w:t xml:space="preserve"> </w:t>
      </w:r>
    </w:p>
    <w:p w:rsidR="00855684" w:rsidRDefault="00855684" w:rsidP="009C5A10">
      <w:pPr>
        <w:adjustRightInd w:val="0"/>
        <w:snapToGrid w:val="0"/>
        <w:jc w:val="both"/>
        <w:rPr>
          <w:rFonts w:ascii="標楷體" w:eastAsia="標楷體" w:hAnsi="標楷體" w:cs="Arial" w:hint="eastAsia"/>
          <w:szCs w:val="24"/>
        </w:rPr>
      </w:pP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 w:rsidRPr="00E747AE">
        <w:rPr>
          <w:rFonts w:ascii="標楷體" w:eastAsia="標楷體" w:hAnsi="標楷體" w:cs="Arial" w:hint="eastAsia"/>
          <w:szCs w:val="24"/>
        </w:rPr>
        <w:lastRenderedPageBreak/>
        <w:t>九、預期效益：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(一)</w:t>
      </w:r>
      <w:r w:rsidRPr="00E747AE">
        <w:rPr>
          <w:rFonts w:ascii="標楷體" w:eastAsia="標楷體" w:hAnsi="標楷體" w:hint="eastAsia"/>
          <w:szCs w:val="24"/>
        </w:rPr>
        <w:t>提升教師教學知能，有效改善教學，回歸以學生學習為中心之教學法，。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(二)</w:t>
      </w:r>
      <w:r w:rsidRPr="00E747AE">
        <w:rPr>
          <w:rFonts w:ascii="標楷體" w:eastAsia="標楷體" w:hAnsi="標楷體" w:hint="eastAsia"/>
          <w:szCs w:val="24"/>
        </w:rPr>
        <w:t>增進教師教學的認識與瞭解，協助教師解決教學困惑。</w:t>
      </w:r>
    </w:p>
    <w:p w:rsidR="00BD2D45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(三)</w:t>
      </w:r>
      <w:r w:rsidRPr="00E747AE">
        <w:rPr>
          <w:rFonts w:ascii="標楷體" w:eastAsia="標楷體" w:hAnsi="標楷體" w:hint="eastAsia"/>
          <w:szCs w:val="24"/>
        </w:rPr>
        <w:t>以社群運作模式，啟動縣內領域互相支持環境，領導專長教師分享教學內</w:t>
      </w:r>
    </w:p>
    <w:p w:rsidR="009C5A10" w:rsidRPr="00E747AE" w:rsidRDefault="00BD2D45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C5A10" w:rsidRPr="00E747AE">
        <w:rPr>
          <w:rFonts w:ascii="標楷體" w:eastAsia="標楷體" w:hAnsi="標楷體" w:hint="eastAsia"/>
          <w:szCs w:val="24"/>
        </w:rPr>
        <w:t>涵，提升非專長教師教學支持，讓藝術與人文領域之教學品質趨於一致，並落實教學正常化目標。</w:t>
      </w:r>
    </w:p>
    <w:p w:rsidR="009C5A10" w:rsidRPr="00E747AE" w:rsidRDefault="009C5A10" w:rsidP="009C5A10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747AE">
        <w:rPr>
          <w:rFonts w:ascii="標楷體" w:eastAsia="標楷體" w:hAnsi="標楷體" w:cs="Arial"/>
          <w:szCs w:val="24"/>
        </w:rPr>
        <w:t xml:space="preserve">　</w:t>
      </w:r>
      <w:r w:rsidR="00BD2D45">
        <w:rPr>
          <w:rFonts w:ascii="標楷體" w:eastAsia="標楷體" w:hAnsi="標楷體" w:cs="Arial" w:hint="eastAsia"/>
          <w:szCs w:val="24"/>
        </w:rPr>
        <w:t xml:space="preserve"> </w:t>
      </w:r>
      <w:r w:rsidRPr="00E747AE">
        <w:rPr>
          <w:rFonts w:ascii="標楷體" w:eastAsia="標楷體" w:hAnsi="標楷體" w:cs="Arial"/>
          <w:szCs w:val="24"/>
        </w:rPr>
        <w:t>(</w:t>
      </w:r>
      <w:r w:rsidRPr="00E747AE">
        <w:rPr>
          <w:rFonts w:ascii="標楷體" w:eastAsia="標楷體" w:hAnsi="標楷體" w:cs="Arial" w:hint="eastAsia"/>
          <w:szCs w:val="24"/>
        </w:rPr>
        <w:t>四</w:t>
      </w:r>
      <w:r w:rsidRPr="00E747AE">
        <w:rPr>
          <w:rFonts w:ascii="標楷體" w:eastAsia="標楷體" w:hAnsi="標楷體" w:cs="Arial"/>
          <w:szCs w:val="24"/>
        </w:rPr>
        <w:t>)</w:t>
      </w:r>
      <w:r w:rsidRPr="00E747AE">
        <w:rPr>
          <w:rFonts w:ascii="標楷體" w:eastAsia="標楷體" w:hAnsi="標楷體" w:hint="eastAsia"/>
          <w:szCs w:val="24"/>
        </w:rPr>
        <w:t>檢視學生經過教學方法改變後之學習成效。</w:t>
      </w:r>
    </w:p>
    <w:p w:rsidR="00AB66A7" w:rsidRPr="00AB66A7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十、</w:t>
      </w:r>
      <w:r w:rsidRPr="00AB66A7">
        <w:rPr>
          <w:rFonts w:ascii="標楷體" w:eastAsia="標楷體" w:hAnsi="標楷體" w:cs="Arial" w:hint="eastAsia"/>
          <w:szCs w:val="24"/>
        </w:rPr>
        <w:t>實施方式：</w:t>
      </w:r>
    </w:p>
    <w:p w:rsidR="00AB66A7" w:rsidRPr="00AB66A7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</w:t>
      </w:r>
      <w:r w:rsidRPr="00AB66A7">
        <w:rPr>
          <w:rFonts w:ascii="標楷體" w:eastAsia="標楷體" w:hAnsi="標楷體" w:cs="Arial" w:hint="eastAsia"/>
          <w:szCs w:val="24"/>
        </w:rPr>
        <w:t>(一</w:t>
      </w:r>
      <w:r>
        <w:rPr>
          <w:rFonts w:ascii="標楷體" w:eastAsia="標楷體" w:hAnsi="標楷體" w:cs="Arial" w:hint="eastAsia"/>
          <w:szCs w:val="24"/>
        </w:rPr>
        <w:t>)</w:t>
      </w:r>
      <w:r w:rsidRPr="00AB66A7">
        <w:rPr>
          <w:rFonts w:ascii="標楷體" w:eastAsia="標楷體" w:hAnsi="標楷體" w:cs="Arial" w:hint="eastAsia"/>
          <w:szCs w:val="24"/>
        </w:rPr>
        <w:t>參與本次研習人員核予公差假登記並核發研習時數</w:t>
      </w:r>
      <w:r>
        <w:rPr>
          <w:rFonts w:ascii="標楷體" w:eastAsia="標楷體" w:hAnsi="標楷體" w:cs="Arial" w:hint="eastAsia"/>
          <w:szCs w:val="24"/>
        </w:rPr>
        <w:t>6</w:t>
      </w:r>
      <w:r w:rsidRPr="00AB66A7">
        <w:rPr>
          <w:rFonts w:ascii="標楷體" w:eastAsia="標楷體" w:hAnsi="標楷體" w:cs="Arial" w:hint="eastAsia"/>
          <w:szCs w:val="24"/>
        </w:rPr>
        <w:t>小時。</w:t>
      </w:r>
    </w:p>
    <w:p w:rsidR="009D0715" w:rsidRDefault="00AB66A7" w:rsidP="00AB66A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(二)</w:t>
      </w:r>
      <w:r w:rsidRPr="00AB66A7">
        <w:rPr>
          <w:rFonts w:ascii="標楷體" w:eastAsia="標楷體" w:hAnsi="標楷體" w:cs="Arial" w:hint="eastAsia"/>
          <w:szCs w:val="24"/>
        </w:rPr>
        <w:t>承辦本研習工作人員於活動結束後，依嘉義縣國民中小學校長教師職員獎勵基準規定予以敘獎。</w:t>
      </w:r>
    </w:p>
    <w:p w:rsidR="00855684" w:rsidRDefault="00855684" w:rsidP="00855684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附件：</w:t>
      </w:r>
    </w:p>
    <w:p w:rsidR="00855684" w:rsidRDefault="00855684" w:rsidP="00855684">
      <w:pPr>
        <w:rPr>
          <w:rFonts w:ascii="標楷體" w:eastAsia="標楷體" w:hAnsi="標楷體" w:cs="Arial" w:hint="eastAsia"/>
          <w:szCs w:val="24"/>
        </w:rPr>
      </w:pPr>
      <w:r>
        <w:rPr>
          <w:rFonts w:ascii="標楷體" w:eastAsia="標楷體" w:hAnsi="標楷體" w:cs="Arial" w:hint="eastAsia"/>
          <w:szCs w:val="24"/>
        </w:rPr>
        <w:t>嘉義縣國教輔導團106學年度藝術與人文學習領域國中小團員名冊</w:t>
      </w:r>
    </w:p>
    <w:tbl>
      <w:tblPr>
        <w:tblW w:w="650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855684" w:rsidRPr="0040673F" w:rsidTr="004D69E2">
        <w:trPr>
          <w:trHeight w:val="33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40673F">
              <w:rPr>
                <w:rFonts w:ascii="Arial" w:hAnsi="Arial" w:cs="Arial"/>
                <w:kern w:val="0"/>
                <w:szCs w:val="24"/>
              </w:rPr>
              <w:t>藝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術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與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人</w:t>
            </w:r>
            <w:r w:rsidRPr="0040673F">
              <w:rPr>
                <w:rFonts w:ascii="Arial" w:hAnsi="Arial" w:cs="Arial"/>
                <w:kern w:val="0"/>
                <w:szCs w:val="24"/>
              </w:rPr>
              <w:br/>
            </w:r>
            <w:r w:rsidRPr="0040673F">
              <w:rPr>
                <w:rFonts w:ascii="Arial" w:hAnsi="Arial" w:cs="Arial"/>
                <w:kern w:val="0"/>
                <w:szCs w:val="24"/>
              </w:rPr>
              <w:t>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0673F">
              <w:rPr>
                <w:rFonts w:ascii="Arial" w:hAnsi="Arial" w:cs="Arial"/>
                <w:kern w:val="0"/>
                <w:sz w:val="22"/>
              </w:rPr>
              <w:t>國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中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六嘉國中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柯志明校長</w:t>
            </w:r>
          </w:p>
        </w:tc>
      </w:tr>
      <w:tr w:rsidR="00855684" w:rsidRPr="0040673F" w:rsidTr="004D69E2">
        <w:trPr>
          <w:trHeight w:val="3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中埔國中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何玉翔校長</w:t>
            </w:r>
          </w:p>
        </w:tc>
      </w:tr>
      <w:tr w:rsidR="00855684" w:rsidRPr="0040673F" w:rsidTr="004D69E2">
        <w:trPr>
          <w:trHeight w:val="3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陳育恬候用校長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太保國中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廖明珊教師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莊韻芝教師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六嘉國中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吳美珠教師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黃于真教師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吳健汝教師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鹿草國中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蔡佩玲教師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黃清琇教師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東石國中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郭玉貞教師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新港國中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顏怡恬教師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 w:hint="eastAsia"/>
                <w:kern w:val="0"/>
                <w:sz w:val="22"/>
              </w:rPr>
            </w:pPr>
            <w:r w:rsidRPr="0040673F">
              <w:rPr>
                <w:rFonts w:ascii="Arial" w:hAnsi="Arial" w:cs="Arial"/>
                <w:kern w:val="0"/>
                <w:sz w:val="22"/>
              </w:rPr>
              <w:t>國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小</w:t>
            </w:r>
            <w:r w:rsidRPr="0040673F">
              <w:rPr>
                <w:rFonts w:ascii="Arial" w:hAnsi="Arial" w:cs="Arial"/>
                <w:kern w:val="0"/>
                <w:sz w:val="22"/>
              </w:rPr>
              <w:br/>
            </w:r>
            <w:r w:rsidRPr="0040673F">
              <w:rPr>
                <w:rFonts w:ascii="Arial" w:hAnsi="Arial" w:cs="Arial"/>
                <w:kern w:val="0"/>
                <w:sz w:val="22"/>
              </w:rPr>
              <w:t>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林俊良校長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忠和國小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陳志光校長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網寮國小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吳芊萱校長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何柏楷教師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桃源國小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陳麗鈴主任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劉錦芳主任</w:t>
            </w:r>
          </w:p>
        </w:tc>
      </w:tr>
      <w:tr w:rsidR="00855684" w:rsidRPr="0040673F" w:rsidTr="004D69E2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684" w:rsidRPr="0040673F" w:rsidRDefault="00855684" w:rsidP="004D69E2"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鹿滿國小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684" w:rsidRPr="0040673F" w:rsidRDefault="00855684" w:rsidP="004D69E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067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何峯如主任</w:t>
            </w:r>
          </w:p>
        </w:tc>
      </w:tr>
    </w:tbl>
    <w:p w:rsidR="00855684" w:rsidRPr="009C5A10" w:rsidRDefault="00855684" w:rsidP="00855684"/>
    <w:p w:rsidR="00A126E1" w:rsidRPr="009C5A10" w:rsidRDefault="00A126E1" w:rsidP="00AB66A7"/>
    <w:sectPr w:rsidR="00A126E1" w:rsidRPr="009C5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5" w:rsidRDefault="002716E5" w:rsidP="00BD2D45">
      <w:r>
        <w:separator/>
      </w:r>
    </w:p>
  </w:endnote>
  <w:endnote w:type="continuationSeparator" w:id="0">
    <w:p w:rsidR="002716E5" w:rsidRDefault="002716E5" w:rsidP="00B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5" w:rsidRDefault="002716E5" w:rsidP="00BD2D45">
      <w:r>
        <w:separator/>
      </w:r>
    </w:p>
  </w:footnote>
  <w:footnote w:type="continuationSeparator" w:id="0">
    <w:p w:rsidR="002716E5" w:rsidRDefault="002716E5" w:rsidP="00BD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0"/>
    <w:rsid w:val="002716E5"/>
    <w:rsid w:val="00343921"/>
    <w:rsid w:val="00374357"/>
    <w:rsid w:val="003E32DE"/>
    <w:rsid w:val="00855684"/>
    <w:rsid w:val="008B7E0B"/>
    <w:rsid w:val="00955768"/>
    <w:rsid w:val="009C5A10"/>
    <w:rsid w:val="009D0715"/>
    <w:rsid w:val="00A126E1"/>
    <w:rsid w:val="00A4420B"/>
    <w:rsid w:val="00AB66A7"/>
    <w:rsid w:val="00BB65BB"/>
    <w:rsid w:val="00BD2D45"/>
    <w:rsid w:val="00C62202"/>
    <w:rsid w:val="00C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5CD38-E511-4EA8-9120-5CA9268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D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D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吳嘉玲</cp:lastModifiedBy>
  <cp:revision>4</cp:revision>
  <dcterms:created xsi:type="dcterms:W3CDTF">2018-07-05T08:36:00Z</dcterms:created>
  <dcterms:modified xsi:type="dcterms:W3CDTF">2018-07-05T08:42:00Z</dcterms:modified>
</cp:coreProperties>
</file>