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4EE3" w14:textId="128AF399" w:rsidR="003D58E8" w:rsidRPr="0052201E" w:rsidRDefault="00D8626D" w:rsidP="003D58E8">
      <w:pPr>
        <w:spacing w:afterLines="50" w:after="180" w:line="340" w:lineRule="exact"/>
        <w:jc w:val="center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="00F62036" w:rsidRPr="0052201E">
        <w:rPr>
          <w:rFonts w:ascii="Times New Roman" w:eastAsia="標楷體" w:hAnsi="Times New Roman" w:cs="Times New Roman"/>
          <w:sz w:val="32"/>
          <w:szCs w:val="24"/>
        </w:rPr>
        <w:t>112</w:t>
      </w:r>
      <w:r w:rsidR="00F62036" w:rsidRPr="0052201E">
        <w:rPr>
          <w:rFonts w:ascii="Times New Roman" w:eastAsia="標楷體" w:hAnsi="Times New Roman" w:cs="Times New Roman"/>
          <w:sz w:val="32"/>
          <w:szCs w:val="24"/>
        </w:rPr>
        <w:t>年度</w:t>
      </w:r>
      <w:r w:rsidR="003D58E8" w:rsidRPr="0052201E">
        <w:rPr>
          <w:rFonts w:ascii="Times New Roman" w:eastAsia="標楷體" w:hAnsi="Times New Roman" w:cs="Times New Roman"/>
          <w:sz w:val="32"/>
          <w:szCs w:val="24"/>
        </w:rPr>
        <w:t>嘉義縣衛生局</w:t>
      </w:r>
    </w:p>
    <w:p w14:paraId="235C78D3" w14:textId="337326D1" w:rsidR="0080001D" w:rsidRPr="00EF059F" w:rsidRDefault="003D58E8" w:rsidP="003D58E8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8F1E03">
        <w:rPr>
          <w:rFonts w:ascii="Times New Roman" w:eastAsia="標楷體" w:hAnsi="Times New Roman" w:cs="Times New Roman" w:hint="eastAsia"/>
          <w:sz w:val="32"/>
          <w:szCs w:val="24"/>
        </w:rPr>
        <w:t>「我的全穀超人健康餐」親子繪畫創意比賽</w:t>
      </w:r>
      <w:r w:rsidR="0080001D" w:rsidRPr="0080001D">
        <w:rPr>
          <w:rFonts w:ascii="Times New Roman" w:eastAsia="標楷體" w:hAnsi="Times New Roman" w:cs="Times New Roman"/>
          <w:sz w:val="32"/>
          <w:szCs w:val="32"/>
        </w:rPr>
        <w:t>活動簡章</w:t>
      </w:r>
      <w:bookmarkEnd w:id="0"/>
    </w:p>
    <w:p w14:paraId="2010B413" w14:textId="78DACCF6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80001D">
        <w:rPr>
          <w:rFonts w:ascii="Times New Roman" w:eastAsia="標楷體" w:hAnsi="Times New Roman" w:cs="Times New Roman" w:hint="eastAsia"/>
          <w:sz w:val="28"/>
          <w:szCs w:val="24"/>
        </w:rPr>
        <w:t>目的</w:t>
      </w:r>
    </w:p>
    <w:p w14:paraId="7CF5FD63" w14:textId="31F7604A" w:rsidR="0080001D" w:rsidRPr="00785A2F" w:rsidRDefault="00F62036" w:rsidP="00F62036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467E72">
        <w:rPr>
          <w:rFonts w:ascii="Times New Roman" w:eastAsia="標楷體" w:hAnsi="Times New Roman" w:cs="Times New Roman"/>
          <w:sz w:val="28"/>
          <w:szCs w:val="28"/>
        </w:rPr>
        <w:t>學童</w:t>
      </w:r>
      <w:r>
        <w:rPr>
          <w:rFonts w:ascii="Times New Roman" w:eastAsia="標楷體" w:hAnsi="Times New Roman" w:cs="Times New Roman" w:hint="eastAsia"/>
          <w:sz w:val="28"/>
          <w:szCs w:val="28"/>
        </w:rPr>
        <w:t>運用所學營養知識發揮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創意</w:t>
      </w:r>
      <w:r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Pr="00467E72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與家長一同討論</w:t>
      </w:r>
      <w:r w:rsidRPr="00467E72">
        <w:rPr>
          <w:rFonts w:ascii="Times New Roman" w:eastAsia="標楷體" w:hAnsi="Times New Roman" w:cs="Times New Roman"/>
          <w:sz w:val="28"/>
          <w:szCs w:val="28"/>
        </w:rPr>
        <w:t>提升</w:t>
      </w:r>
      <w:r>
        <w:rPr>
          <w:rFonts w:ascii="Times New Roman" w:eastAsia="標楷體" w:hAnsi="Times New Roman" w:cs="Times New Roman" w:hint="eastAsia"/>
          <w:sz w:val="28"/>
          <w:szCs w:val="28"/>
        </w:rPr>
        <w:t>正確</w:t>
      </w:r>
      <w:r w:rsidRPr="00467E72">
        <w:rPr>
          <w:rFonts w:ascii="Times New Roman" w:eastAsia="標楷體" w:hAnsi="Times New Roman" w:cs="Times New Roman"/>
          <w:sz w:val="28"/>
          <w:szCs w:val="28"/>
        </w:rPr>
        <w:t>營養健康識能</w:t>
      </w:r>
      <w:r w:rsidR="00785A2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79693C3" w14:textId="73832DE7" w:rsidR="00785A2F" w:rsidRPr="00F62036" w:rsidRDefault="00F62036" w:rsidP="00F62036">
      <w:pPr>
        <w:pStyle w:val="a3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推廣「我的餐盤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口訣」及「</w:t>
      </w:r>
      <w:r w:rsidRPr="00467E72">
        <w:rPr>
          <w:rFonts w:ascii="Times New Roman" w:eastAsia="標楷體" w:hAnsi="Times New Roman" w:cs="Times New Roman"/>
          <w:sz w:val="28"/>
          <w:szCs w:val="28"/>
        </w:rPr>
        <w:t>全榖及未精製雜糧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467E72">
        <w:rPr>
          <w:rFonts w:ascii="Times New Roman" w:eastAsia="標楷體" w:hAnsi="Times New Roman" w:cs="Times New Roman"/>
          <w:sz w:val="28"/>
          <w:szCs w:val="28"/>
        </w:rPr>
        <w:t>的好處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，強化學童營養認知</w:t>
      </w:r>
      <w:r w:rsidR="00785A2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75FFA1A" w14:textId="3242FBCE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主辦單位：嘉義縣衛生局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2F3F277" w14:textId="4144EFD8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協辦單位：</w:t>
      </w:r>
      <w:r w:rsidRPr="0052201E">
        <w:rPr>
          <w:rFonts w:eastAsia="標楷體"/>
          <w:sz w:val="28"/>
          <w:szCs w:val="28"/>
        </w:rPr>
        <w:t>嘉</w:t>
      </w:r>
      <w:r w:rsidRPr="00785A2F">
        <w:rPr>
          <w:rFonts w:ascii="Times New Roman" w:eastAsia="標楷體" w:hAnsi="Times New Roman" w:cs="Times New Roman"/>
          <w:sz w:val="28"/>
          <w:szCs w:val="28"/>
        </w:rPr>
        <w:t>義縣教育處、嘉義縣</w:t>
      </w:r>
      <w:r w:rsidR="00F62036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國民小學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83CD39" w14:textId="32DDD929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參加對象：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本縣國民小學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85A2F">
        <w:rPr>
          <w:rFonts w:ascii="Times New Roman" w:eastAsia="標楷體" w:hAnsi="Times New Roman" w:cs="Times New Roman"/>
          <w:sz w:val="28"/>
          <w:szCs w:val="28"/>
        </w:rPr>
        <w:t>4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年級學童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422C2A0" w14:textId="6371D2CE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活動時間及地點</w:t>
      </w:r>
    </w:p>
    <w:p w14:paraId="20B11A81" w14:textId="21DD9BF5" w:rsidR="0080001D" w:rsidRPr="00785A2F" w:rsidRDefault="00785A2F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85A2F">
        <w:rPr>
          <w:rFonts w:ascii="Times New Roman" w:eastAsia="標楷體" w:hAnsi="Times New Roman" w:cs="Times New Roman"/>
          <w:sz w:val="28"/>
          <w:szCs w:val="28"/>
        </w:rPr>
        <w:t>徵稿日期：即日起</w:t>
      </w:r>
      <w:r w:rsidR="003D58E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85A2F">
        <w:rPr>
          <w:rFonts w:ascii="Times New Roman" w:eastAsia="標楷體" w:hAnsi="Times New Roman" w:cs="Times New Roman"/>
          <w:sz w:val="28"/>
          <w:szCs w:val="28"/>
        </w:rPr>
        <w:t>112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年</w:t>
      </w:r>
      <w:r w:rsidRPr="00785A2F">
        <w:rPr>
          <w:rFonts w:ascii="Times New Roman" w:eastAsia="標楷體" w:hAnsi="Times New Roman" w:cs="Times New Roman"/>
          <w:sz w:val="28"/>
          <w:szCs w:val="28"/>
        </w:rPr>
        <w:t>5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月</w:t>
      </w:r>
      <w:r w:rsidRPr="00785A2F">
        <w:rPr>
          <w:rFonts w:ascii="Times New Roman" w:eastAsia="標楷體" w:hAnsi="Times New Roman" w:cs="Times New Roman"/>
          <w:sz w:val="28"/>
          <w:szCs w:val="28"/>
        </w:rPr>
        <w:t>31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日</w:t>
      </w:r>
      <w:r w:rsidRPr="00785A2F">
        <w:rPr>
          <w:rFonts w:ascii="Times New Roman" w:eastAsia="標楷體" w:hAnsi="Times New Roman" w:cs="Times New Roman"/>
          <w:sz w:val="28"/>
          <w:szCs w:val="28"/>
        </w:rPr>
        <w:t>(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星期三</w:t>
      </w:r>
      <w:r w:rsidRPr="00785A2F">
        <w:rPr>
          <w:rFonts w:ascii="Times New Roman" w:eastAsia="標楷體" w:hAnsi="Times New Roman" w:cs="Times New Roman"/>
          <w:sz w:val="28"/>
          <w:szCs w:val="28"/>
        </w:rPr>
        <w:t>)17</w:t>
      </w:r>
      <w:r w:rsidRPr="00785A2F">
        <w:rPr>
          <w:rFonts w:ascii="Times New Roman" w:eastAsia="標楷體" w:hAnsi="Times New Roman" w:cs="Times New Roman"/>
          <w:sz w:val="28"/>
          <w:szCs w:val="28"/>
        </w:rPr>
        <w:t>：</w:t>
      </w:r>
      <w:r w:rsidRPr="00785A2F">
        <w:rPr>
          <w:rFonts w:ascii="Times New Roman" w:eastAsia="標楷體" w:hAnsi="Times New Roman" w:cs="Times New Roman"/>
          <w:sz w:val="28"/>
          <w:szCs w:val="28"/>
        </w:rPr>
        <w:t>00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止</w:t>
      </w:r>
      <w:r w:rsidRPr="00785A2F">
        <w:rPr>
          <w:rFonts w:ascii="Times New Roman" w:eastAsia="標楷體" w:hAnsi="Times New Roman" w:cs="Times New Roman"/>
          <w:sz w:val="28"/>
          <w:szCs w:val="28"/>
        </w:rPr>
        <w:t>(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含學校初評時間</w:t>
      </w:r>
      <w:r w:rsidRPr="00785A2F">
        <w:rPr>
          <w:rFonts w:ascii="Times New Roman" w:eastAsia="標楷體" w:hAnsi="Times New Roman" w:cs="Times New Roman"/>
          <w:sz w:val="28"/>
          <w:szCs w:val="28"/>
        </w:rPr>
        <w:t>)</w:t>
      </w:r>
      <w:r w:rsidR="00AF0DFE" w:rsidRPr="00AF0DF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F29C528" w14:textId="6FF7CFCA" w:rsidR="00785A2F" w:rsidRPr="004941D0" w:rsidRDefault="00F62036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815C2">
        <w:rPr>
          <w:rFonts w:ascii="Times New Roman" w:eastAsia="標楷體" w:hAnsi="Times New Roman" w:cs="Times New Roman"/>
          <w:sz w:val="28"/>
          <w:szCs w:val="28"/>
        </w:rPr>
        <w:t>審查時間：</w:t>
      </w:r>
      <w:r w:rsidRPr="007815C2">
        <w:rPr>
          <w:rFonts w:ascii="Times New Roman" w:eastAsia="標楷體" w:hAnsi="Times New Roman" w:cs="Times New Roman"/>
          <w:sz w:val="28"/>
          <w:szCs w:val="28"/>
        </w:rPr>
        <w:t>112</w:t>
      </w:r>
      <w:r w:rsidRPr="007815C2">
        <w:rPr>
          <w:rFonts w:ascii="Times New Roman" w:eastAsia="標楷體" w:hAnsi="Times New Roman" w:cs="Times New Roman"/>
          <w:sz w:val="28"/>
          <w:szCs w:val="28"/>
        </w:rPr>
        <w:t>年</w:t>
      </w:r>
      <w:r w:rsidRPr="007815C2">
        <w:rPr>
          <w:rFonts w:ascii="Times New Roman" w:eastAsia="標楷體" w:hAnsi="Times New Roman" w:cs="Times New Roman"/>
          <w:sz w:val="28"/>
          <w:szCs w:val="28"/>
        </w:rPr>
        <w:t>6</w:t>
      </w:r>
      <w:r w:rsidRPr="007815C2">
        <w:rPr>
          <w:rFonts w:ascii="Times New Roman" w:eastAsia="標楷體" w:hAnsi="Times New Roman" w:cs="Times New Roman"/>
          <w:sz w:val="28"/>
          <w:szCs w:val="28"/>
        </w:rPr>
        <w:t>月</w:t>
      </w:r>
      <w:r w:rsidRPr="007815C2">
        <w:rPr>
          <w:rFonts w:ascii="Times New Roman" w:eastAsia="標楷體" w:hAnsi="Times New Roman" w:cs="Times New Roman"/>
          <w:sz w:val="28"/>
          <w:szCs w:val="28"/>
        </w:rPr>
        <w:t>1</w:t>
      </w:r>
      <w:r w:rsidRPr="007815C2"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A377F1">
        <w:rPr>
          <w:rFonts w:ascii="Times New Roman" w:eastAsia="標楷體" w:hAnsi="Times New Roman" w:cs="Times New Roman"/>
          <w:sz w:val="28"/>
          <w:szCs w:val="28"/>
        </w:rPr>
        <w:t>112</w:t>
      </w:r>
      <w:r w:rsidRPr="00A377F1">
        <w:rPr>
          <w:rFonts w:ascii="Times New Roman" w:eastAsia="標楷體" w:hAnsi="Times New Roman" w:cs="Times New Roman"/>
          <w:sz w:val="28"/>
          <w:szCs w:val="28"/>
        </w:rPr>
        <w:t>年</w:t>
      </w:r>
      <w:r w:rsidRPr="00A377F1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377F1">
        <w:rPr>
          <w:rFonts w:ascii="Times New Roman" w:eastAsia="標楷體" w:hAnsi="Times New Roman" w:cs="Times New Roman"/>
          <w:sz w:val="28"/>
          <w:szCs w:val="28"/>
        </w:rPr>
        <w:t>月</w:t>
      </w:r>
      <w:r w:rsidRPr="00A377F1">
        <w:rPr>
          <w:rFonts w:ascii="Times New Roman" w:eastAsia="標楷體" w:hAnsi="Times New Roman" w:cs="Times New Roman"/>
          <w:sz w:val="28"/>
          <w:szCs w:val="28"/>
        </w:rPr>
        <w:t>3</w:t>
      </w:r>
      <w:r w:rsidRPr="00A377F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377F1"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E5A75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FE5A75">
        <w:rPr>
          <w:rFonts w:ascii="Times New Roman" w:eastAsia="標楷體" w:hAnsi="Times New Roman" w:cs="Times New Roman" w:hint="eastAsia"/>
          <w:sz w:val="28"/>
          <w:szCs w:val="28"/>
        </w:rPr>
        <w:t>「低年級組」及「中年級組」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組別</w:t>
      </w:r>
      <w:r w:rsidRPr="00FE5A75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>
        <w:rPr>
          <w:rFonts w:ascii="Times New Roman" w:eastAsia="標楷體" w:hAnsi="Times New Roman" w:cs="Times New Roman" w:hint="eastAsia"/>
          <w:sz w:val="28"/>
          <w:szCs w:val="28"/>
        </w:rPr>
        <w:t>評比</w:t>
      </w:r>
      <w:r w:rsidR="00AF0DFE" w:rsidRPr="004941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7806592E" w14:textId="4AB77226" w:rsidR="0080001D" w:rsidRPr="00785A2F" w:rsidRDefault="0080001D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頒獎典禮時間：</w:t>
      </w:r>
      <w:r w:rsidRPr="00785A2F">
        <w:rPr>
          <w:rFonts w:ascii="Times New Roman" w:eastAsia="標楷體" w:hAnsi="Times New Roman" w:cs="Times New Roman"/>
          <w:sz w:val="28"/>
          <w:szCs w:val="24"/>
        </w:rPr>
        <w:t>112</w:t>
      </w:r>
      <w:r w:rsidRPr="00785A2F">
        <w:rPr>
          <w:rFonts w:ascii="Times New Roman" w:eastAsia="標楷體" w:hAnsi="Times New Roman" w:cs="Times New Roman"/>
          <w:sz w:val="28"/>
          <w:szCs w:val="24"/>
        </w:rPr>
        <w:t>年</w:t>
      </w:r>
      <w:r w:rsidRPr="00785A2F">
        <w:rPr>
          <w:rFonts w:ascii="Times New Roman" w:eastAsia="標楷體" w:hAnsi="Times New Roman" w:cs="Times New Roman"/>
          <w:sz w:val="28"/>
          <w:szCs w:val="24"/>
        </w:rPr>
        <w:t>9</w:t>
      </w:r>
      <w:r w:rsidRPr="00785A2F">
        <w:rPr>
          <w:rFonts w:ascii="Times New Roman" w:eastAsia="標楷體" w:hAnsi="Times New Roman" w:cs="Times New Roman"/>
          <w:sz w:val="28"/>
          <w:szCs w:val="24"/>
        </w:rPr>
        <w:t>月</w:t>
      </w:r>
      <w:r w:rsidRPr="00785A2F">
        <w:rPr>
          <w:rFonts w:ascii="Times New Roman" w:eastAsia="標楷體" w:hAnsi="Times New Roman" w:cs="Times New Roman"/>
          <w:sz w:val="28"/>
          <w:szCs w:val="24"/>
        </w:rPr>
        <w:t>12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日</w:t>
      </w:r>
      <w:r w:rsidR="003D58E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785A2F">
        <w:rPr>
          <w:rFonts w:ascii="Times New Roman" w:eastAsia="標楷體" w:hAnsi="Times New Roman" w:cs="Times New Roman"/>
          <w:sz w:val="28"/>
          <w:szCs w:val="28"/>
        </w:rPr>
        <w:t>112</w:t>
      </w:r>
      <w:r w:rsidRPr="00785A2F">
        <w:rPr>
          <w:rFonts w:ascii="Times New Roman" w:eastAsia="標楷體" w:hAnsi="Times New Roman" w:cs="Times New Roman"/>
          <w:sz w:val="28"/>
          <w:szCs w:val="28"/>
        </w:rPr>
        <w:t>年</w:t>
      </w:r>
      <w:r w:rsidRPr="00785A2F">
        <w:rPr>
          <w:rFonts w:ascii="Times New Roman" w:eastAsia="標楷體" w:hAnsi="Times New Roman" w:cs="Times New Roman"/>
          <w:sz w:val="28"/>
          <w:szCs w:val="28"/>
        </w:rPr>
        <w:t>9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月</w:t>
      </w:r>
      <w:r w:rsidRPr="00785A2F">
        <w:rPr>
          <w:rFonts w:ascii="Times New Roman" w:eastAsia="標楷體" w:hAnsi="Times New Roman" w:cs="Times New Roman"/>
          <w:sz w:val="28"/>
          <w:szCs w:val="28"/>
        </w:rPr>
        <w:t>19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日</w:t>
      </w:r>
      <w:r w:rsidRPr="00785A2F">
        <w:rPr>
          <w:rFonts w:ascii="Times New Roman" w:eastAsia="標楷體" w:hAnsi="Times New Roman" w:cs="Times New Roman"/>
          <w:sz w:val="28"/>
          <w:szCs w:val="28"/>
        </w:rPr>
        <w:t>(</w:t>
      </w:r>
      <w:r w:rsidRPr="00785A2F">
        <w:rPr>
          <w:rFonts w:ascii="Times New Roman" w:eastAsia="標楷體" w:hAnsi="Times New Roman" w:cs="Times New Roman"/>
          <w:sz w:val="28"/>
          <w:szCs w:val="28"/>
        </w:rPr>
        <w:t>擇一日辦理</w:t>
      </w:r>
      <w:r w:rsidRPr="00785A2F">
        <w:rPr>
          <w:rFonts w:ascii="Times New Roman" w:eastAsia="標楷體" w:hAnsi="Times New Roman" w:cs="Times New Roman"/>
          <w:sz w:val="28"/>
          <w:szCs w:val="28"/>
        </w:rPr>
        <w:t>)</w:t>
      </w:r>
      <w:r w:rsidR="00AF0DFE" w:rsidRPr="00AF0DF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3F5EF56" w14:textId="77777777" w:rsidR="00F62036" w:rsidRPr="00F62036" w:rsidRDefault="0080001D" w:rsidP="00F62036">
      <w:pPr>
        <w:pStyle w:val="a3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Style w:val="tex2"/>
          <w:rFonts w:ascii="Times New Roman" w:eastAsia="標楷體" w:hAnsi="Times New Roman" w:cs="Times New Roman"/>
          <w:sz w:val="28"/>
          <w:szCs w:val="28"/>
        </w:rPr>
        <w:t>得獎作品公開展覽時間地點</w:t>
      </w:r>
      <w:r w:rsidRPr="00785A2F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2222295" w14:textId="659CFFCF" w:rsidR="0080001D" w:rsidRDefault="00F62036" w:rsidP="00F62036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62036"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梅嶺美術館展覽：</w:t>
      </w:r>
      <w:r w:rsidRPr="00F62036">
        <w:rPr>
          <w:rFonts w:ascii="Times New Roman" w:eastAsia="標楷體" w:hAnsi="Times New Roman" w:cs="Times New Roman"/>
          <w:sz w:val="28"/>
          <w:szCs w:val="28"/>
        </w:rPr>
        <w:t>112</w:t>
      </w:r>
      <w:r w:rsidRPr="00F62036">
        <w:rPr>
          <w:rFonts w:ascii="Times New Roman" w:eastAsia="標楷體" w:hAnsi="Times New Roman" w:cs="Times New Roman"/>
          <w:sz w:val="28"/>
          <w:szCs w:val="28"/>
        </w:rPr>
        <w:t>年</w:t>
      </w:r>
      <w:r w:rsidRPr="00F62036">
        <w:rPr>
          <w:rFonts w:ascii="Times New Roman" w:eastAsia="標楷體" w:hAnsi="Times New Roman" w:cs="Times New Roman"/>
          <w:sz w:val="28"/>
          <w:szCs w:val="28"/>
        </w:rPr>
        <w:t>9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月</w:t>
      </w:r>
      <w:r w:rsidRPr="00F62036">
        <w:rPr>
          <w:rFonts w:ascii="Times New Roman" w:eastAsia="標楷體" w:hAnsi="Times New Roman" w:cs="Times New Roman"/>
          <w:sz w:val="28"/>
          <w:szCs w:val="28"/>
        </w:rPr>
        <w:t>12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日</w:t>
      </w:r>
      <w:r w:rsidRPr="00F62036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F62036">
        <w:rPr>
          <w:rFonts w:ascii="Times New Roman" w:eastAsia="標楷體" w:hAnsi="Times New Roman" w:cs="Times New Roman"/>
          <w:sz w:val="28"/>
          <w:szCs w:val="28"/>
        </w:rPr>
        <w:t>112</w:t>
      </w:r>
      <w:r w:rsidRPr="00F62036">
        <w:rPr>
          <w:rFonts w:ascii="Times New Roman" w:eastAsia="標楷體" w:hAnsi="Times New Roman" w:cs="Times New Roman"/>
          <w:sz w:val="28"/>
          <w:szCs w:val="28"/>
        </w:rPr>
        <w:t>年</w:t>
      </w:r>
      <w:r w:rsidRPr="00F62036">
        <w:rPr>
          <w:rFonts w:ascii="Times New Roman" w:eastAsia="標楷體" w:hAnsi="Times New Roman" w:cs="Times New Roman"/>
          <w:sz w:val="28"/>
          <w:szCs w:val="28"/>
        </w:rPr>
        <w:t>9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月</w:t>
      </w:r>
      <w:r w:rsidRPr="00F62036">
        <w:rPr>
          <w:rFonts w:ascii="Times New Roman" w:eastAsia="標楷體" w:hAnsi="Times New Roman" w:cs="Times New Roman"/>
          <w:sz w:val="28"/>
          <w:szCs w:val="28"/>
        </w:rPr>
        <w:t>24</w:t>
      </w:r>
      <w:r w:rsidRPr="00F62036">
        <w:rPr>
          <w:rFonts w:ascii="Times New Roman" w:eastAsia="標楷體" w:hAnsi="Times New Roman" w:cs="Times New Roman"/>
          <w:sz w:val="28"/>
          <w:szCs w:val="28"/>
        </w:rPr>
        <w:t>日</w:t>
      </w:r>
      <w:r w:rsidR="00AF0DFE" w:rsidRPr="00F6203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30E9AEA" w14:textId="7FB1B434" w:rsidR="00F62036" w:rsidRPr="00F62036" w:rsidRDefault="00F62036" w:rsidP="00F62036">
      <w:pPr>
        <w:pStyle w:val="a3"/>
        <w:numPr>
          <w:ilvl w:val="0"/>
          <w:numId w:val="14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各鄉鎮市衛生所展覽：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日。</w:t>
      </w:r>
    </w:p>
    <w:p w14:paraId="54B735CA" w14:textId="22B65799" w:rsidR="00F62036" w:rsidRPr="00F62036" w:rsidRDefault="00F62036" w:rsidP="00F62036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展覽結束後請於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逕自至所屬鄉鎮市衛生所領取該得獎作品，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未領取者視同放棄，作品將由本局全權處理。</w:t>
      </w:r>
    </w:p>
    <w:p w14:paraId="4B31DBCA" w14:textId="1729CE48" w:rsidR="0080001D" w:rsidRPr="00785A2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785A2F">
        <w:rPr>
          <w:rFonts w:ascii="Times New Roman" w:eastAsia="標楷體" w:hAnsi="Times New Roman" w:cs="Times New Roman"/>
          <w:sz w:val="28"/>
          <w:szCs w:val="24"/>
        </w:rPr>
        <w:t>主題呈現</w:t>
      </w:r>
    </w:p>
    <w:p w14:paraId="5C2CBA2E" w14:textId="77777777" w:rsidR="00785A2F" w:rsidRPr="00785A2F" w:rsidRDefault="00785A2F" w:rsidP="00F62036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請於我的餐盤中畫出符合均衡飲食概念的畫作。</w:t>
      </w:r>
    </w:p>
    <w:p w14:paraId="3B0E5D0A" w14:textId="31DD79A3" w:rsidR="0080001D" w:rsidRDefault="00785A2F" w:rsidP="00F62036">
      <w:pPr>
        <w:pStyle w:val="a3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請於圖畫紙右方空白區發揮創意畫出「我的全穀超人」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全榖超人必須為全榖及未精製雜糧類，如地瓜超人、糙米超人等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3685C58" w14:textId="463E70C1" w:rsidR="0080001D" w:rsidRPr="00EF059F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F059F">
        <w:rPr>
          <w:rFonts w:ascii="Times New Roman" w:eastAsia="標楷體" w:hAnsi="Times New Roman" w:cs="Times New Roman" w:hint="eastAsia"/>
          <w:sz w:val="28"/>
          <w:szCs w:val="24"/>
        </w:rPr>
        <w:t>參賽規則及注意事項</w:t>
      </w:r>
    </w:p>
    <w:p w14:paraId="64788589" w14:textId="1C3F3742" w:rsid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eastAsia="標楷體"/>
          <w:sz w:val="28"/>
          <w:szCs w:val="28"/>
        </w:rPr>
      </w:pPr>
      <w:bookmarkStart w:id="1" w:name="_Hlk123910673"/>
      <w:r w:rsidRPr="00467E72">
        <w:rPr>
          <w:rFonts w:ascii="Times New Roman" w:eastAsia="標楷體" w:hAnsi="Times New Roman" w:cs="Times New Roman"/>
          <w:sz w:val="28"/>
          <w:szCs w:val="28"/>
        </w:rPr>
        <w:t>參賽者須使用衛生局提供的著色紙參賽，不得使用其它著色紙或圖畫</w:t>
      </w:r>
      <w:bookmarkEnd w:id="1"/>
      <w:r w:rsidRPr="00467E72">
        <w:rPr>
          <w:rFonts w:ascii="Times New Roman" w:eastAsia="標楷體" w:hAnsi="Times New Roman" w:cs="Times New Roman"/>
          <w:sz w:val="28"/>
          <w:szCs w:val="28"/>
        </w:rPr>
        <w:t>紙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41012F3" w14:textId="3C934763" w:rsidR="0080001D" w:rsidRPr="0080001D" w:rsidRDefault="0080001D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52201E">
        <w:rPr>
          <w:rFonts w:eastAsia="標楷體"/>
          <w:sz w:val="28"/>
          <w:szCs w:val="28"/>
        </w:rPr>
        <w:t>作品創作方式：不限</w:t>
      </w:r>
      <w:r>
        <w:rPr>
          <w:rFonts w:eastAsia="標楷體" w:hint="eastAsia"/>
          <w:sz w:val="28"/>
          <w:szCs w:val="28"/>
        </w:rPr>
        <w:t>。</w:t>
      </w:r>
    </w:p>
    <w:p w14:paraId="55CD117C" w14:textId="7379E03A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bookmarkStart w:id="2" w:name="_Hlk123910691"/>
      <w:r w:rsidRPr="00467E72">
        <w:rPr>
          <w:rFonts w:ascii="Times New Roman" w:eastAsia="標楷體" w:hAnsi="Times New Roman" w:cs="Times New Roman" w:hint="eastAsia"/>
          <w:sz w:val="28"/>
          <w:szCs w:val="28"/>
        </w:rPr>
        <w:t>作品說明及</w:t>
      </w:r>
      <w:r w:rsidRPr="00467E72">
        <w:rPr>
          <w:rFonts w:ascii="Times New Roman" w:eastAsia="標楷體" w:hAnsi="Times New Roman" w:cs="Times New Roman"/>
          <w:sz w:val="28"/>
          <w:szCs w:val="28"/>
        </w:rPr>
        <w:t>授權同意書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請用原子筆正楷書寫正確、清楚，字體不可潦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lastRenderedPageBreak/>
        <w:t>草致辦識不清</w:t>
      </w:r>
      <w:bookmarkEnd w:id="2"/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</w:p>
    <w:p w14:paraId="6BE8F1BC" w14:textId="4A138C59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bookmarkStart w:id="3" w:name="_Hlk123910720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得獎作品公開展覽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完畢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將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放置在各鄉鎮市衛生所展期一個月後，再將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作品寄送學校，另未獲選作品將不退還</w:t>
      </w:r>
      <w:bookmarkEnd w:id="3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6D7F6134" w14:textId="0B390D3C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4" w:name="_Hlk123910742"/>
      <w:r w:rsidRPr="00467E72">
        <w:rPr>
          <w:rFonts w:ascii="Times New Roman" w:eastAsia="標楷體" w:hAnsi="Times New Roman" w:cs="Times New Roman"/>
          <w:sz w:val="28"/>
          <w:szCs w:val="28"/>
        </w:rPr>
        <w:t>參賽者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對象請</w:t>
      </w:r>
      <w:r w:rsidRPr="00467E72">
        <w:rPr>
          <w:rFonts w:ascii="Times New Roman" w:eastAsia="標楷體" w:hAnsi="Times New Roman" w:cs="Times New Roman"/>
          <w:sz w:val="28"/>
          <w:szCs w:val="28"/>
        </w:rPr>
        <w:t>依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照規定之年級參賽</w:t>
      </w:r>
      <w:r w:rsidRPr="00467E72">
        <w:rPr>
          <w:rFonts w:ascii="Times New Roman" w:eastAsia="標楷體" w:hAnsi="Times New Roman" w:cs="Times New Roman"/>
          <w:sz w:val="28"/>
          <w:szCs w:val="28"/>
        </w:rPr>
        <w:t>，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7815C2">
        <w:rPr>
          <w:rFonts w:ascii="Times New Roman" w:eastAsia="標楷體" w:hAnsi="Times New Roman" w:cs="Times New Roman"/>
          <w:sz w:val="28"/>
          <w:szCs w:val="28"/>
        </w:rPr>
        <w:t>違反者主辦方有權取消</w:t>
      </w:r>
      <w:r w:rsidRPr="0052201E">
        <w:rPr>
          <w:rFonts w:ascii="Times New Roman" w:eastAsia="標楷體" w:hAnsi="Times New Roman" w:cs="Times New Roman"/>
          <w:sz w:val="28"/>
          <w:szCs w:val="28"/>
        </w:rPr>
        <w:t>比賽資格</w:t>
      </w:r>
      <w:bookmarkEnd w:id="4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D3FF896" w14:textId="0D494AD4" w:rsidR="0080001D" w:rsidRPr="0080001D" w:rsidRDefault="00CC2CDB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5" w:name="_Hlk123910746"/>
      <w:r w:rsidRPr="0052201E">
        <w:rPr>
          <w:rFonts w:ascii="Times New Roman" w:eastAsia="標楷體" w:hAnsi="Times New Roman" w:cs="Times New Roman"/>
          <w:sz w:val="28"/>
          <w:szCs w:val="28"/>
        </w:rPr>
        <w:t>參賽之作品應為學童本人創作，</w:t>
      </w:r>
      <w:r w:rsidRPr="00FC565D">
        <w:rPr>
          <w:rFonts w:ascii="Times New Roman" w:eastAsia="標楷體" w:hAnsi="Times New Roman" w:cs="Times New Roman" w:hint="eastAsia"/>
          <w:sz w:val="28"/>
          <w:szCs w:val="28"/>
        </w:rPr>
        <w:t>家長可與學童進行討論或建議，但不得進行繪畫，</w:t>
      </w:r>
      <w:r w:rsidRPr="0052201E">
        <w:rPr>
          <w:rFonts w:ascii="Times New Roman" w:eastAsia="標楷體" w:hAnsi="Times New Roman" w:cs="Times New Roman"/>
          <w:sz w:val="28"/>
          <w:szCs w:val="28"/>
        </w:rPr>
        <w:t>如由本局、評審委員主動發現或是經人檢舉（檢舉方式必須以真實姓名、檢附具體事證，並以書面向嘉義</w:t>
      </w:r>
      <w:r w:rsidRPr="00467E72">
        <w:rPr>
          <w:rFonts w:ascii="Times New Roman" w:eastAsia="標楷體" w:hAnsi="Times New Roman" w:cs="Times New Roman"/>
          <w:sz w:val="28"/>
          <w:szCs w:val="28"/>
        </w:rPr>
        <w:t>縣衛生局提出申請）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，則</w:t>
      </w:r>
      <w:r w:rsidRPr="00467E72">
        <w:rPr>
          <w:rFonts w:ascii="Times New Roman" w:eastAsia="標楷體" w:hAnsi="Times New Roman" w:cs="Times New Roman"/>
          <w:sz w:val="28"/>
          <w:szCs w:val="28"/>
        </w:rPr>
        <w:t>不予評選，如於決賽評選完成後經查屬實，該作品喪失獲獎資格，並追回獲獎獎狀及獎券</w:t>
      </w:r>
      <w:bookmarkEnd w:id="5"/>
      <w:r w:rsidRPr="00467E7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2C9D266" w14:textId="24FC3D07" w:rsidR="0080001D" w:rsidRPr="0080001D" w:rsidRDefault="00CC2CDB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本活動參賽</w:t>
      </w:r>
      <w:r>
        <w:rPr>
          <w:rFonts w:ascii="Times New Roman" w:eastAsia="標楷體" w:hAnsi="Times New Roman" w:cs="Times New Roman" w:hint="eastAsia"/>
          <w:sz w:val="28"/>
          <w:szCs w:val="28"/>
        </w:rPr>
        <w:t>者簽名處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僅限以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人為主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作品為共同創作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，需自行決定參賽人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，並請參賽者之法定代理人簽名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AB62D43" w14:textId="54FAB69D" w:rsidR="0080001D" w:rsidRPr="0080001D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6" w:name="_Hlk123910750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參賽者參賽時視同認可，並無條件同意本局攝影、複製、製作成各種文宣事務用品（畫冊、光碟、網路、軟體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…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）發行，或於電視頻道、網路公開播送、公開傳輸及其他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非營利之用，參賽人員及法定代理人不得異議及收取酬金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，但</w:t>
      </w:r>
      <w:r w:rsidRPr="0052201E">
        <w:rPr>
          <w:rFonts w:ascii="Times New Roman" w:eastAsia="標楷體" w:hAnsi="Times New Roman" w:cs="Times New Roman"/>
          <w:sz w:val="28"/>
          <w:szCs w:val="28"/>
        </w:rPr>
        <w:t>參賽者對其所著作之作品仍擁有著作權</w:t>
      </w:r>
      <w:bookmarkEnd w:id="6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4AFB51D" w14:textId="2C892EAA" w:rsidR="0080001D" w:rsidRPr="00F62036" w:rsidRDefault="00F62036" w:rsidP="00F62036">
      <w:pPr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467E72">
        <w:rPr>
          <w:rFonts w:ascii="Times New Roman" w:eastAsia="標楷體" w:hAnsi="Times New Roman" w:cs="Times New Roman"/>
          <w:sz w:val="28"/>
          <w:szCs w:val="28"/>
        </w:rPr>
        <w:t>本競賽恕無法協助查詢參賽作品收件狀況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67E72">
        <w:rPr>
          <w:rFonts w:ascii="Times New Roman" w:eastAsia="標楷體" w:hAnsi="Times New Roman" w:cs="Times New Roman"/>
          <w:sz w:val="28"/>
          <w:szCs w:val="28"/>
        </w:rPr>
        <w:t>敬請見諒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5CFF764" w14:textId="0E67D252" w:rsidR="00F62036" w:rsidRPr="00333597" w:rsidRDefault="00F62036" w:rsidP="00F62036">
      <w:pPr>
        <w:numPr>
          <w:ilvl w:val="0"/>
          <w:numId w:val="6"/>
        </w:num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未得獎之參賽作品可於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日間至各鄉鎮市衛生所領取，未領取者視同放棄，作品將由本局全權處理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5D96CF6" w14:textId="02DAFD45" w:rsidR="0080001D" w:rsidRPr="00EF059F" w:rsidRDefault="0013203C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7" w:name="_Hlk123910774"/>
      <w:r w:rsidRPr="00467E72">
        <w:rPr>
          <w:rFonts w:ascii="Times New Roman" w:eastAsia="標楷體" w:hAnsi="Times New Roman" w:cs="Times New Roman"/>
          <w:sz w:val="28"/>
          <w:szCs w:val="28"/>
        </w:rPr>
        <w:t>本局及評審得視參賽作品</w:t>
      </w:r>
      <w:r w:rsidRPr="004941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以「低年級組」及「中年級組」進</w:t>
      </w:r>
      <w:r w:rsidRPr="00467E72">
        <w:rPr>
          <w:rFonts w:ascii="Times New Roman" w:eastAsia="標楷體" w:hAnsi="Times New Roman" w:cs="Times New Roman" w:hint="eastAsia"/>
          <w:sz w:val="28"/>
          <w:szCs w:val="28"/>
        </w:rPr>
        <w:t>行評比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，倘參賽作品水準均未達標準者</w:t>
      </w:r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，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以「從缺」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「刪除名額」方式彈性調整各組別之獎項名</w:t>
      </w:r>
      <w:bookmarkEnd w:id="7"/>
      <w:r w:rsidR="00EF059F" w:rsidRPr="00467E72">
        <w:rPr>
          <w:rFonts w:ascii="Times New Roman" w:eastAsia="標楷體" w:hAnsi="Times New Roman" w:cs="Times New Roman"/>
          <w:sz w:val="28"/>
          <w:szCs w:val="28"/>
        </w:rPr>
        <w:t>額</w:t>
      </w:r>
      <w:r w:rsidR="00EF059F" w:rsidRPr="00467E7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E928AFD" w14:textId="62C19F2B" w:rsidR="00EF059F" w:rsidRDefault="00EF059F" w:rsidP="00F62036">
      <w:pPr>
        <w:pStyle w:val="a3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8" w:name="_Hlk123910787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本局保有變更、暫停、終止本活動之權利，如有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未盡事宜將隨時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補充並公告於本縣衛</w:t>
      </w:r>
      <w:r w:rsidRPr="00467E72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生局網站公佈</w:t>
      </w:r>
      <w:bookmarkEnd w:id="8"/>
      <w:r w:rsidRPr="00467E72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1D155108" w14:textId="50BE4AFC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繳件方式</w:t>
      </w:r>
    </w:p>
    <w:p w14:paraId="2F4F96EA" w14:textId="65789B8C" w:rsidR="0080001D" w:rsidRDefault="00EF059F" w:rsidP="00F62036">
      <w:pPr>
        <w:pStyle w:val="a3"/>
        <w:numPr>
          <w:ilvl w:val="0"/>
          <w:numId w:val="8"/>
        </w:numPr>
        <w:spacing w:line="480" w:lineRule="exact"/>
        <w:ind w:leftChars="0"/>
        <w:rPr>
          <w:rStyle w:val="tex2"/>
          <w:rFonts w:eastAsia="標楷體"/>
          <w:sz w:val="28"/>
          <w:szCs w:val="28"/>
        </w:rPr>
      </w:pPr>
      <w:bookmarkStart w:id="9" w:name="_Hlk123910845"/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學校統一送件：由校方統一收集參賽作品，送至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嘉義縣衛生局健康促進科蔡宛玲技士收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地址：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612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嘉義縣太保市祥和二路東段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3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號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)</w:t>
      </w:r>
      <w:bookmarkEnd w:id="9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04018427" w14:textId="4DDED5C6" w:rsidR="0080001D" w:rsidRPr="0080001D" w:rsidRDefault="00EF059F" w:rsidP="00F62036">
      <w:pPr>
        <w:pStyle w:val="a3"/>
        <w:numPr>
          <w:ilvl w:val="0"/>
          <w:numId w:val="8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bookmarkStart w:id="10" w:name="_Hlk123910856"/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繳件日期：即日起</w:t>
      </w:r>
      <w:r w:rsidR="003D58E8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至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112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年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5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31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星期三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17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：</w:t>
      </w:r>
      <w:r w:rsidRPr="00467E72">
        <w:rPr>
          <w:rStyle w:val="tex2"/>
          <w:rFonts w:ascii="Times New Roman" w:eastAsia="標楷體" w:hAnsi="Times New Roman" w:cs="Times New Roman" w:hint="eastAsia"/>
          <w:color w:val="auto"/>
          <w:sz w:val="28"/>
          <w:szCs w:val="28"/>
        </w:rPr>
        <w:t>00</w:t>
      </w:r>
      <w:r w:rsidRPr="00467E72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止，以郵戳日</w:t>
      </w:r>
      <w:r w:rsidRPr="0052201E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期為憑，逾期恕不受理，收件狀況請自行與主辦單位確認</w:t>
      </w:r>
      <w:bookmarkEnd w:id="10"/>
      <w:r w:rsidRPr="0052201E">
        <w:rPr>
          <w:rStyle w:val="tex2"/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14:paraId="05761D91" w14:textId="4AB75713" w:rsidR="0080001D" w:rsidRDefault="00EF059F" w:rsidP="00F62036">
      <w:pPr>
        <w:pStyle w:val="a3"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bookmarkStart w:id="11" w:name="_Hlk123910862"/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各校送件</w:t>
      </w:r>
      <w:r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數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不得超過</w:t>
      </w:r>
      <w:r w:rsidR="00AF0DFE">
        <w:rPr>
          <w:rStyle w:val="tex2"/>
          <w:rFonts w:ascii="Times New Roman" w:eastAsia="標楷體" w:hAnsi="Times New Roman" w:cs="Times New Roman" w:hint="eastAsia"/>
          <w:sz w:val="28"/>
          <w:szCs w:val="28"/>
        </w:rPr>
        <w:t>6</w:t>
      </w:r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件</w:t>
      </w:r>
      <w:bookmarkEnd w:id="11"/>
      <w:r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。</w:t>
      </w:r>
    </w:p>
    <w:p w14:paraId="573CD8CC" w14:textId="2F719D22" w:rsid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評分方式及標準</w:t>
      </w:r>
    </w:p>
    <w:p w14:paraId="34A5DB59" w14:textId="34B629D5" w:rsidR="0080001D" w:rsidRDefault="00EF059F" w:rsidP="00F62036">
      <w:pPr>
        <w:pStyle w:val="a3"/>
        <w:numPr>
          <w:ilvl w:val="0"/>
          <w:numId w:val="9"/>
        </w:numPr>
        <w:spacing w:line="48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初評審查：</w:t>
      </w:r>
      <w:bookmarkStart w:id="12" w:name="_Hlk123910891"/>
      <w:r>
        <w:rPr>
          <w:rFonts w:ascii="標楷體" w:eastAsia="標楷體" w:hAnsi="標楷體" w:cs="Times New Roman" w:hint="eastAsia"/>
          <w:sz w:val="28"/>
          <w:szCs w:val="28"/>
        </w:rPr>
        <w:t>由各校老師進行初評</w:t>
      </w:r>
      <w:r w:rsidRPr="0052201E">
        <w:rPr>
          <w:rFonts w:ascii="Times New Roman" w:eastAsia="標楷體" w:hAnsi="Times New Roman" w:cs="Times New Roman"/>
          <w:sz w:val="28"/>
          <w:szCs w:val="28"/>
        </w:rPr>
        <w:t>，且最多評選</w:t>
      </w:r>
      <w:r w:rsidR="00AF0DF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52201E">
        <w:rPr>
          <w:rFonts w:ascii="Times New Roman" w:eastAsia="標楷體" w:hAnsi="Times New Roman" w:cs="Times New Roman"/>
          <w:sz w:val="28"/>
          <w:szCs w:val="28"/>
        </w:rPr>
        <w:t>件優秀作品送件本局</w:t>
      </w:r>
      <w:bookmarkEnd w:id="12"/>
      <w:r w:rsidR="0080001D">
        <w:rPr>
          <w:rFonts w:eastAsia="標楷體"/>
          <w:sz w:val="28"/>
          <w:szCs w:val="28"/>
        </w:rPr>
        <w:t>。</w:t>
      </w:r>
    </w:p>
    <w:p w14:paraId="05D11F4A" w14:textId="118B87BC" w:rsidR="0080001D" w:rsidRPr="0080001D" w:rsidRDefault="0080001D" w:rsidP="00F62036">
      <w:pPr>
        <w:pStyle w:val="a3"/>
        <w:numPr>
          <w:ilvl w:val="0"/>
          <w:numId w:val="9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r>
        <w:rPr>
          <w:rFonts w:eastAsia="標楷體"/>
          <w:sz w:val="28"/>
          <w:szCs w:val="28"/>
        </w:rPr>
        <w:t>複評審查：</w:t>
      </w:r>
      <w:r w:rsidR="00EF059F"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本局遴選專家人士共</w:t>
      </w:r>
      <w:r w:rsidR="00EF059F"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3</w:t>
      </w:r>
      <w:r w:rsidR="00EF059F" w:rsidRPr="0052201E">
        <w:rPr>
          <w:rStyle w:val="tex2"/>
          <w:rFonts w:ascii="Times New Roman" w:eastAsia="標楷體" w:hAnsi="Times New Roman" w:cs="Times New Roman"/>
          <w:sz w:val="28"/>
          <w:szCs w:val="28"/>
        </w:rPr>
        <w:t>名，組成評選委員</w:t>
      </w:r>
      <w:r w:rsidR="00EF059F" w:rsidRPr="00632730">
        <w:rPr>
          <w:rStyle w:val="tex2"/>
          <w:rFonts w:ascii="標楷體" w:eastAsia="標楷體" w:hAnsi="標楷體"/>
          <w:sz w:val="28"/>
          <w:szCs w:val="28"/>
        </w:rPr>
        <w:t>會</w:t>
      </w:r>
      <w:r w:rsidR="00EF059F">
        <w:rPr>
          <w:rStyle w:val="tex2"/>
          <w:rFonts w:ascii="標楷體" w:eastAsia="標楷體" w:hAnsi="標楷體" w:hint="eastAsia"/>
          <w:sz w:val="28"/>
          <w:szCs w:val="28"/>
        </w:rPr>
        <w:t>進行複評。</w:t>
      </w:r>
    </w:p>
    <w:p w14:paraId="632B78CB" w14:textId="67396277" w:rsidR="0080001D" w:rsidRPr="0080001D" w:rsidRDefault="0080001D" w:rsidP="00F62036">
      <w:pPr>
        <w:pStyle w:val="a3"/>
        <w:numPr>
          <w:ilvl w:val="0"/>
          <w:numId w:val="9"/>
        </w:numPr>
        <w:spacing w:line="480" w:lineRule="exact"/>
        <w:ind w:leftChars="0"/>
        <w:rPr>
          <w:rStyle w:val="tex2"/>
          <w:rFonts w:ascii="Times New Roman" w:eastAsia="標楷體" w:hAnsi="Times New Roman" w:cs="Times New Roman"/>
          <w:color w:val="auto"/>
          <w:sz w:val="28"/>
        </w:rPr>
      </w:pPr>
      <w:r>
        <w:rPr>
          <w:rStyle w:val="tex2"/>
          <w:rFonts w:ascii="標楷體" w:eastAsia="標楷體" w:hAnsi="標楷體"/>
          <w:sz w:val="28"/>
          <w:szCs w:val="28"/>
        </w:rPr>
        <w:t>評分標準：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962"/>
        <w:gridCol w:w="6775"/>
      </w:tblGrid>
      <w:tr w:rsidR="00EF059F" w:rsidRPr="0052201E" w14:paraId="76E10A0C" w14:textId="77777777" w:rsidTr="00A16340">
        <w:trPr>
          <w:jc w:val="center"/>
        </w:trPr>
        <w:tc>
          <w:tcPr>
            <w:tcW w:w="2268" w:type="dxa"/>
          </w:tcPr>
          <w:p w14:paraId="19936743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3" w:name="_Hlk123910923"/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評選項目及比例</w:t>
            </w:r>
          </w:p>
        </w:tc>
        <w:tc>
          <w:tcPr>
            <w:tcW w:w="988" w:type="dxa"/>
          </w:tcPr>
          <w:p w14:paraId="46ED2764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配分</w:t>
            </w:r>
          </w:p>
        </w:tc>
        <w:tc>
          <w:tcPr>
            <w:tcW w:w="7087" w:type="dxa"/>
          </w:tcPr>
          <w:p w14:paraId="130D0E0F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評選說明</w:t>
            </w:r>
          </w:p>
        </w:tc>
      </w:tr>
      <w:tr w:rsidR="00EF059F" w:rsidRPr="0052201E" w14:paraId="5676FB9C" w14:textId="77777777" w:rsidTr="00A16340">
        <w:trPr>
          <w:jc w:val="center"/>
        </w:trPr>
        <w:tc>
          <w:tcPr>
            <w:tcW w:w="2268" w:type="dxa"/>
            <w:vAlign w:val="center"/>
          </w:tcPr>
          <w:p w14:paraId="324B5BD5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主題性</w:t>
            </w:r>
          </w:p>
        </w:tc>
        <w:tc>
          <w:tcPr>
            <w:tcW w:w="988" w:type="dxa"/>
            <w:vAlign w:val="center"/>
          </w:tcPr>
          <w:p w14:paraId="100EBC65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40</w:t>
            </w:r>
          </w:p>
        </w:tc>
        <w:tc>
          <w:tcPr>
            <w:tcW w:w="7087" w:type="dxa"/>
            <w:vAlign w:val="center"/>
          </w:tcPr>
          <w:p w14:paraId="4BD502BB" w14:textId="39311518" w:rsidR="00EF059F" w:rsidRPr="00A16340" w:rsidRDefault="00A16340" w:rsidP="00F62036">
            <w:pPr>
              <w:pStyle w:val="a3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16340">
              <w:rPr>
                <w:rFonts w:ascii="Times New Roman" w:eastAsia="標楷體" w:hAnsi="Times New Roman" w:cs="Times New Roman" w:hint="eastAsia"/>
                <w:sz w:val="28"/>
              </w:rPr>
              <w:t>畫作符合整體主題呈現，構圖豐富，作品完整度高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205E2325" w14:textId="02C0DF28" w:rsidR="00A16340" w:rsidRPr="00A16340" w:rsidRDefault="00A16340" w:rsidP="00F62036">
            <w:pPr>
              <w:pStyle w:val="a3"/>
              <w:numPr>
                <w:ilvl w:val="0"/>
                <w:numId w:val="11"/>
              </w:numPr>
              <w:spacing w:line="480" w:lineRule="exact"/>
              <w:ind w:leftChars="0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我的餐盤均衡飲食份量及全穀超人的食物類別正確。</w:t>
            </w:r>
          </w:p>
        </w:tc>
      </w:tr>
      <w:tr w:rsidR="00EF059F" w:rsidRPr="0052201E" w14:paraId="47049099" w14:textId="77777777" w:rsidTr="00A16340">
        <w:trPr>
          <w:jc w:val="center"/>
        </w:trPr>
        <w:tc>
          <w:tcPr>
            <w:tcW w:w="2268" w:type="dxa"/>
            <w:vAlign w:val="center"/>
          </w:tcPr>
          <w:p w14:paraId="2D9F8037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創意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性</w:t>
            </w:r>
          </w:p>
        </w:tc>
        <w:tc>
          <w:tcPr>
            <w:tcW w:w="988" w:type="dxa"/>
            <w:vAlign w:val="center"/>
          </w:tcPr>
          <w:p w14:paraId="5B069113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30</w:t>
            </w:r>
          </w:p>
        </w:tc>
        <w:tc>
          <w:tcPr>
            <w:tcW w:w="7087" w:type="dxa"/>
            <w:vAlign w:val="center"/>
          </w:tcPr>
          <w:p w14:paraId="1F35B30D" w14:textId="6A22C5B3" w:rsidR="00EF059F" w:rsidRPr="00A16340" w:rsidRDefault="00A16340" w:rsidP="00F62036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A16340">
              <w:rPr>
                <w:rFonts w:ascii="Times New Roman" w:eastAsia="標楷體" w:hAnsi="Times New Roman" w:cs="Times New Roman" w:hint="eastAsia"/>
                <w:sz w:val="28"/>
              </w:rPr>
              <w:t>作品構思具有想像力及創造力，且須屬於創作者之原創作品。</w:t>
            </w:r>
          </w:p>
          <w:p w14:paraId="25F8709A" w14:textId="6785B7DD" w:rsidR="00A16340" w:rsidRPr="00A16340" w:rsidRDefault="00A16340" w:rsidP="00F62036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融入在地食物素材於我的餐盤或全穀超人中。</w:t>
            </w:r>
          </w:p>
        </w:tc>
      </w:tr>
      <w:tr w:rsidR="00EF059F" w:rsidRPr="0052201E" w14:paraId="5DA0EDDA" w14:textId="77777777" w:rsidTr="00A16340">
        <w:trPr>
          <w:trHeight w:val="489"/>
          <w:jc w:val="center"/>
        </w:trPr>
        <w:tc>
          <w:tcPr>
            <w:tcW w:w="2268" w:type="dxa"/>
            <w:vAlign w:val="center"/>
          </w:tcPr>
          <w:p w14:paraId="152C1075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美感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呈現</w:t>
            </w:r>
          </w:p>
        </w:tc>
        <w:tc>
          <w:tcPr>
            <w:tcW w:w="988" w:type="dxa"/>
            <w:vAlign w:val="center"/>
          </w:tcPr>
          <w:p w14:paraId="568007EF" w14:textId="77777777" w:rsidR="00EF059F" w:rsidRPr="00467E72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087" w:type="dxa"/>
            <w:vAlign w:val="center"/>
          </w:tcPr>
          <w:p w14:paraId="08BD34D8" w14:textId="7E253A77" w:rsidR="00EF059F" w:rsidRPr="00467E72" w:rsidRDefault="00A16340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色彩運用、畫面張力、繪畫技巧等呈現之美感。</w:t>
            </w:r>
          </w:p>
        </w:tc>
      </w:tr>
      <w:tr w:rsidR="00EF059F" w:rsidRPr="0052201E" w14:paraId="62A2A5B0" w14:textId="77777777" w:rsidTr="00A16340">
        <w:trPr>
          <w:jc w:val="center"/>
        </w:trPr>
        <w:tc>
          <w:tcPr>
            <w:tcW w:w="10343" w:type="dxa"/>
            <w:gridSpan w:val="3"/>
            <w:vAlign w:val="center"/>
          </w:tcPr>
          <w:p w14:paraId="01D1A48F" w14:textId="77777777" w:rsidR="00EF059F" w:rsidRPr="0052201E" w:rsidRDefault="00EF059F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總分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</w:tr>
      <w:bookmarkEnd w:id="13"/>
    </w:tbl>
    <w:p w14:paraId="1F836ACA" w14:textId="77777777" w:rsidR="0080001D" w:rsidRDefault="0080001D" w:rsidP="00F62036">
      <w:pPr>
        <w:pStyle w:val="a3"/>
        <w:spacing w:line="480" w:lineRule="exact"/>
        <w:ind w:leftChars="0" w:left="1440"/>
        <w:rPr>
          <w:rFonts w:ascii="Times New Roman" w:eastAsia="標楷體" w:hAnsi="Times New Roman" w:cs="Times New Roman"/>
          <w:sz w:val="28"/>
          <w:szCs w:val="24"/>
        </w:rPr>
      </w:pPr>
    </w:p>
    <w:p w14:paraId="5ACB5601" w14:textId="3256C7DE" w:rsidR="0080001D" w:rsidRPr="0080001D" w:rsidRDefault="0080001D" w:rsidP="00F62036">
      <w:pPr>
        <w:pStyle w:val="a3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獎勵辦法</w:t>
      </w:r>
    </w:p>
    <w:tbl>
      <w:tblPr>
        <w:tblStyle w:val="a9"/>
        <w:tblW w:w="8359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4395"/>
      </w:tblGrid>
      <w:tr w:rsidR="0013203C" w:rsidRPr="0052201E" w14:paraId="61E0ED14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54A49173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4" w:name="_Hlk123910949"/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名次</w:t>
            </w:r>
          </w:p>
        </w:tc>
        <w:tc>
          <w:tcPr>
            <w:tcW w:w="1275" w:type="dxa"/>
            <w:vAlign w:val="bottom"/>
          </w:tcPr>
          <w:p w14:paraId="486CD712" w14:textId="77777777" w:rsidR="0013203C" w:rsidRPr="0052201E" w:rsidRDefault="0013203C" w:rsidP="00F62036">
            <w:pPr>
              <w:widowControl/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名額</w:t>
            </w:r>
          </w:p>
        </w:tc>
        <w:tc>
          <w:tcPr>
            <w:tcW w:w="4395" w:type="dxa"/>
            <w:vAlign w:val="bottom"/>
          </w:tcPr>
          <w:p w14:paraId="1283B5C4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獎項</w:t>
            </w:r>
          </w:p>
        </w:tc>
      </w:tr>
      <w:tr w:rsidR="0013203C" w:rsidRPr="0052201E" w14:paraId="61C953D7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0CF4000B" w14:textId="77777777" w:rsidR="0013203C" w:rsidRPr="0052201E" w:rsidRDefault="0013203C" w:rsidP="00F62036">
            <w:pPr>
              <w:widowControl/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bottom"/>
          </w:tcPr>
          <w:p w14:paraId="07B26F6E" w14:textId="77777777" w:rsidR="0013203C" w:rsidRPr="0052201E" w:rsidRDefault="0013203C" w:rsidP="00F62036">
            <w:pPr>
              <w:widowControl/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636982BC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5,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1B8D0252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03A24E61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bottom"/>
          </w:tcPr>
          <w:p w14:paraId="04A5889A" w14:textId="77777777" w:rsidR="0013203C" w:rsidRPr="00C04595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C04595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5D76399C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3,000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4C54B744" w14:textId="77777777" w:rsidTr="00834F87">
        <w:trPr>
          <w:jc w:val="center"/>
        </w:trPr>
        <w:tc>
          <w:tcPr>
            <w:tcW w:w="2689" w:type="dxa"/>
            <w:gridSpan w:val="2"/>
            <w:vAlign w:val="bottom"/>
          </w:tcPr>
          <w:p w14:paraId="0B9EC5CE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bottom"/>
          </w:tcPr>
          <w:p w14:paraId="65172449" w14:textId="77777777" w:rsidR="0013203C" w:rsidRPr="00C04595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C04595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14:paraId="43D7E40E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2,000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10878B1F" w14:textId="77777777" w:rsidTr="00834F87">
        <w:trPr>
          <w:jc w:val="center"/>
        </w:trPr>
        <w:tc>
          <w:tcPr>
            <w:tcW w:w="704" w:type="dxa"/>
            <w:vMerge w:val="restart"/>
            <w:vAlign w:val="center"/>
          </w:tcPr>
          <w:p w14:paraId="69077ECC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</w:p>
        </w:tc>
        <w:tc>
          <w:tcPr>
            <w:tcW w:w="1985" w:type="dxa"/>
            <w:vAlign w:val="bottom"/>
          </w:tcPr>
          <w:p w14:paraId="5F9842CE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最佳創意獎</w:t>
            </w:r>
          </w:p>
        </w:tc>
        <w:tc>
          <w:tcPr>
            <w:tcW w:w="1275" w:type="dxa"/>
            <w:vAlign w:val="bottom"/>
          </w:tcPr>
          <w:p w14:paraId="6F47CBD9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30643D11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3BD4B4A6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3AF0E4DA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468848B3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最佳色彩獎</w:t>
            </w:r>
          </w:p>
        </w:tc>
        <w:tc>
          <w:tcPr>
            <w:tcW w:w="1275" w:type="dxa"/>
            <w:vAlign w:val="bottom"/>
          </w:tcPr>
          <w:p w14:paraId="7559DC22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135EEDC7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6955EE23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6A231779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F486E9F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最佳技巧獎</w:t>
            </w:r>
          </w:p>
        </w:tc>
        <w:tc>
          <w:tcPr>
            <w:tcW w:w="1275" w:type="dxa"/>
            <w:vAlign w:val="bottom"/>
          </w:tcPr>
          <w:p w14:paraId="78C8B8A7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4760D847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507D3156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209DA675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5B07A600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 w:rsidRPr="0052201E"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  <w:t>最佳美感獎</w:t>
            </w:r>
          </w:p>
        </w:tc>
        <w:tc>
          <w:tcPr>
            <w:tcW w:w="1275" w:type="dxa"/>
            <w:vAlign w:val="bottom"/>
          </w:tcPr>
          <w:p w14:paraId="4F78437D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53C1E50E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7F31EB89" w14:textId="77777777" w:rsidTr="00834F87">
        <w:trPr>
          <w:jc w:val="center"/>
        </w:trPr>
        <w:tc>
          <w:tcPr>
            <w:tcW w:w="704" w:type="dxa"/>
            <w:vMerge/>
            <w:vAlign w:val="bottom"/>
          </w:tcPr>
          <w:p w14:paraId="6DDA959E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5AAC562" w14:textId="77777777" w:rsidR="0013203C" w:rsidRPr="0052201E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sz w:val="28"/>
                <w:szCs w:val="28"/>
              </w:rPr>
              <w:t>評審特別獎</w:t>
            </w:r>
          </w:p>
        </w:tc>
        <w:tc>
          <w:tcPr>
            <w:tcW w:w="1275" w:type="dxa"/>
            <w:vAlign w:val="bottom"/>
          </w:tcPr>
          <w:p w14:paraId="33632B86" w14:textId="77777777" w:rsidR="0013203C" w:rsidRPr="00DA0890" w:rsidRDefault="0013203C" w:rsidP="00F62036">
            <w:pPr>
              <w:spacing w:line="480" w:lineRule="exact"/>
              <w:jc w:val="center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bottom"/>
          </w:tcPr>
          <w:p w14:paraId="7E89954F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,</w:t>
            </w:r>
            <w:r w:rsidRPr="00467E72">
              <w:rPr>
                <w:rStyle w:val="tex2"/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00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元商品禮券及獎狀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467E72"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紙</w:t>
            </w:r>
          </w:p>
        </w:tc>
      </w:tr>
      <w:tr w:rsidR="0013203C" w:rsidRPr="0052201E" w14:paraId="7D123C19" w14:textId="77777777" w:rsidTr="00834F87">
        <w:trPr>
          <w:jc w:val="center"/>
        </w:trPr>
        <w:tc>
          <w:tcPr>
            <w:tcW w:w="8359" w:type="dxa"/>
            <w:gridSpan w:val="4"/>
            <w:vAlign w:val="bottom"/>
          </w:tcPr>
          <w:p w14:paraId="3925E014" w14:textId="77777777" w:rsidR="0013203C" w:rsidRPr="00467E72" w:rsidRDefault="0013203C" w:rsidP="00F62036">
            <w:pPr>
              <w:spacing w:line="480" w:lineRule="exact"/>
              <w:rPr>
                <w:rStyle w:val="tex2"/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4941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備註：「低年級組」及「中年級組」名次及名額相同</w:t>
            </w:r>
          </w:p>
        </w:tc>
      </w:tr>
      <w:bookmarkEnd w:id="14"/>
    </w:tbl>
    <w:p w14:paraId="28FD7CD5" w14:textId="77777777" w:rsidR="0080001D" w:rsidRPr="0013203C" w:rsidRDefault="0080001D" w:rsidP="00F62036">
      <w:pPr>
        <w:spacing w:line="480" w:lineRule="exact"/>
        <w:rPr>
          <w:rFonts w:ascii="Times New Roman" w:eastAsia="標楷體" w:hAnsi="Times New Roman" w:cs="Times New Roman"/>
          <w:sz w:val="28"/>
          <w:szCs w:val="24"/>
        </w:rPr>
      </w:pPr>
    </w:p>
    <w:sectPr w:rsidR="0080001D" w:rsidRPr="0013203C" w:rsidSect="00F62036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3949" w14:textId="77777777" w:rsidR="00763E58" w:rsidRDefault="00763E58" w:rsidP="00785A2F">
      <w:r>
        <w:separator/>
      </w:r>
    </w:p>
  </w:endnote>
  <w:endnote w:type="continuationSeparator" w:id="0">
    <w:p w14:paraId="0F29E77B" w14:textId="77777777" w:rsidR="00763E58" w:rsidRDefault="00763E58" w:rsidP="0078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BFCCE" w14:textId="77777777" w:rsidR="00763E58" w:rsidRDefault="00763E58" w:rsidP="00785A2F">
      <w:r>
        <w:separator/>
      </w:r>
    </w:p>
  </w:footnote>
  <w:footnote w:type="continuationSeparator" w:id="0">
    <w:p w14:paraId="1BCA1C6C" w14:textId="77777777" w:rsidR="00763E58" w:rsidRDefault="00763E58" w:rsidP="0078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BBA"/>
    <w:multiLevelType w:val="hybridMultilevel"/>
    <w:tmpl w:val="A91E50E0"/>
    <w:lvl w:ilvl="0" w:tplc="A6C2D40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AC437CF"/>
    <w:multiLevelType w:val="hybridMultilevel"/>
    <w:tmpl w:val="BC4E9A6A"/>
    <w:lvl w:ilvl="0" w:tplc="B5CAB03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AB5520F"/>
    <w:multiLevelType w:val="hybridMultilevel"/>
    <w:tmpl w:val="941A4698"/>
    <w:lvl w:ilvl="0" w:tplc="5CB02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A5B21"/>
    <w:multiLevelType w:val="hybridMultilevel"/>
    <w:tmpl w:val="ECA401EC"/>
    <w:lvl w:ilvl="0" w:tplc="F0DEFEC2">
      <w:start w:val="1"/>
      <w:numFmt w:val="taiwaneseCountingThousand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A425A6A"/>
    <w:multiLevelType w:val="hybridMultilevel"/>
    <w:tmpl w:val="C1D46320"/>
    <w:lvl w:ilvl="0" w:tplc="9B081B2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16A91"/>
    <w:multiLevelType w:val="hybridMultilevel"/>
    <w:tmpl w:val="FCFE4010"/>
    <w:lvl w:ilvl="0" w:tplc="D12043AE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2864148"/>
    <w:multiLevelType w:val="hybridMultilevel"/>
    <w:tmpl w:val="2F6CC09E"/>
    <w:lvl w:ilvl="0" w:tplc="A50E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696026"/>
    <w:multiLevelType w:val="hybridMultilevel"/>
    <w:tmpl w:val="9EB405E0"/>
    <w:lvl w:ilvl="0" w:tplc="81E21A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B8429FD"/>
    <w:multiLevelType w:val="hybridMultilevel"/>
    <w:tmpl w:val="13F4CAE6"/>
    <w:lvl w:ilvl="0" w:tplc="FF261DA2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D88787D"/>
    <w:multiLevelType w:val="hybridMultilevel"/>
    <w:tmpl w:val="96523A08"/>
    <w:lvl w:ilvl="0" w:tplc="5F12AA02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21C0780"/>
    <w:multiLevelType w:val="hybridMultilevel"/>
    <w:tmpl w:val="FC2CF10A"/>
    <w:lvl w:ilvl="0" w:tplc="3B7C4DAE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AAA03080">
      <w:start w:val="1"/>
      <w:numFmt w:val="taiwaneseCountingThousand"/>
      <w:lvlText w:val="(%2)"/>
      <w:lvlJc w:val="left"/>
      <w:pPr>
        <w:ind w:left="1800" w:hanging="600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CC76332"/>
    <w:multiLevelType w:val="hybridMultilevel"/>
    <w:tmpl w:val="9DFE8C94"/>
    <w:lvl w:ilvl="0" w:tplc="F246171E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FE608EB"/>
    <w:multiLevelType w:val="hybridMultilevel"/>
    <w:tmpl w:val="825214F4"/>
    <w:lvl w:ilvl="0" w:tplc="F246171E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76863D60"/>
    <w:multiLevelType w:val="hybridMultilevel"/>
    <w:tmpl w:val="BA3AF2F8"/>
    <w:lvl w:ilvl="0" w:tplc="EF566A92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1D"/>
    <w:rsid w:val="0013203C"/>
    <w:rsid w:val="00284283"/>
    <w:rsid w:val="003D58E8"/>
    <w:rsid w:val="00403100"/>
    <w:rsid w:val="00492594"/>
    <w:rsid w:val="004941D0"/>
    <w:rsid w:val="00561263"/>
    <w:rsid w:val="006315DC"/>
    <w:rsid w:val="00667A8B"/>
    <w:rsid w:val="006C2E43"/>
    <w:rsid w:val="0074475C"/>
    <w:rsid w:val="00763E58"/>
    <w:rsid w:val="00785A2F"/>
    <w:rsid w:val="007A7C2F"/>
    <w:rsid w:val="0080001D"/>
    <w:rsid w:val="0089350C"/>
    <w:rsid w:val="008E5632"/>
    <w:rsid w:val="008F44BD"/>
    <w:rsid w:val="00931574"/>
    <w:rsid w:val="00A16340"/>
    <w:rsid w:val="00AA655B"/>
    <w:rsid w:val="00AF0DFE"/>
    <w:rsid w:val="00CC2CDB"/>
    <w:rsid w:val="00D8626D"/>
    <w:rsid w:val="00DC6B1C"/>
    <w:rsid w:val="00E036CC"/>
    <w:rsid w:val="00E4333F"/>
    <w:rsid w:val="00EF059F"/>
    <w:rsid w:val="00F62036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40132"/>
  <w15:chartTrackingRefBased/>
  <w15:docId w15:val="{3FA3C50B-1E8F-424C-98DD-A7BD066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80001D"/>
    <w:pPr>
      <w:ind w:leftChars="200" w:left="480"/>
    </w:pPr>
  </w:style>
  <w:style w:type="character" w:customStyle="1" w:styleId="tex2">
    <w:name w:val="tex2"/>
    <w:rsid w:val="0080001D"/>
    <w:rPr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78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A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A2F"/>
    <w:rPr>
      <w:sz w:val="20"/>
      <w:szCs w:val="20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785A2F"/>
  </w:style>
  <w:style w:type="table" w:styleId="a9">
    <w:name w:val="Table Grid"/>
    <w:basedOn w:val="a1"/>
    <w:uiPriority w:val="59"/>
    <w:rsid w:val="00EF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163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6340"/>
  </w:style>
  <w:style w:type="character" w:customStyle="1" w:styleId="ac">
    <w:name w:val="註解文字 字元"/>
    <w:basedOn w:val="a0"/>
    <w:link w:val="ab"/>
    <w:uiPriority w:val="99"/>
    <w:semiHidden/>
    <w:rsid w:val="00A1634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634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16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洪慈姍</dc:creator>
  <cp:keywords/>
  <dc:description/>
  <cp:lastModifiedBy>USER</cp:lastModifiedBy>
  <cp:revision>2</cp:revision>
  <cp:lastPrinted>2023-02-17T03:25:00Z</cp:lastPrinted>
  <dcterms:created xsi:type="dcterms:W3CDTF">2023-03-03T06:56:00Z</dcterms:created>
  <dcterms:modified xsi:type="dcterms:W3CDTF">2023-03-03T06:56:00Z</dcterms:modified>
</cp:coreProperties>
</file>